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E8AC4" w14:textId="2E8868D3" w:rsidR="008333D1" w:rsidRDefault="008333D1" w:rsidP="008333D1">
      <w:r>
        <w:rPr>
          <w:noProof/>
        </w:rPr>
        <w:drawing>
          <wp:inline distT="0" distB="0" distL="0" distR="0" wp14:anchorId="742D1535" wp14:editId="15F436E5">
            <wp:extent cx="3000375" cy="588855"/>
            <wp:effectExtent l="0" t="0" r="0" b="1905"/>
            <wp:docPr id="43256935" name="Imagen 1" descr="URA - Agencia Vasca del A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RA - Agencia Vasca del Agu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760" cy="59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AB052" w14:textId="6DC26A94" w:rsidR="008333D1" w:rsidRDefault="004D34F0" w:rsidP="008333D1">
      <w:pPr>
        <w:jc w:val="center"/>
      </w:pPr>
      <w:r>
        <w:t>URAREN EUSKAL AGENTZIA-</w:t>
      </w:r>
      <w:r w:rsidR="008333D1">
        <w:t>AGENCIA VASCA DEL AGUA precisa incorporar a un/a</w:t>
      </w:r>
    </w:p>
    <w:p w14:paraId="502E4F55" w14:textId="3615E9BE" w:rsidR="008333D1" w:rsidRPr="008333D1" w:rsidRDefault="008333D1" w:rsidP="008333D1">
      <w:pPr>
        <w:jc w:val="center"/>
        <w:rPr>
          <w:b/>
          <w:bCs/>
          <w:sz w:val="32"/>
          <w:szCs w:val="32"/>
        </w:rPr>
      </w:pPr>
      <w:r w:rsidRPr="008333D1">
        <w:rPr>
          <w:b/>
          <w:bCs/>
          <w:sz w:val="32"/>
          <w:szCs w:val="32"/>
        </w:rPr>
        <w:t>DIRECTOR/A DEL ÁREA DE PLANIFICACIÓN Y OBRAS</w:t>
      </w:r>
    </w:p>
    <w:p w14:paraId="57229167" w14:textId="1E47E851" w:rsidR="008333D1" w:rsidRDefault="008333D1" w:rsidP="008333D1">
      <w:pPr>
        <w:jc w:val="both"/>
      </w:pPr>
      <w:r>
        <w:t>Se busca profesional con una sólida trayectoria técnica y de gestión en el ámbito de los recursos hídricos, la planificación hidrológica y las infraestructuras hidráulicas.</w:t>
      </w:r>
    </w:p>
    <w:p w14:paraId="4441C0B6" w14:textId="5F9AD381" w:rsidR="008333D1" w:rsidRDefault="008333D1" w:rsidP="008333D1">
      <w:pPr>
        <w:jc w:val="both"/>
      </w:pPr>
      <w:r>
        <w:t>Integrado/a en la estructura directiva de la Agencia y bajo la dependencia de la Dirección General, asumirá la responsabilidad de liderar</w:t>
      </w:r>
      <w:r w:rsidRPr="000E7930">
        <w:t>, coordinar y garantizar el cumplimiento de los objetivos estratégicos, técnicos y operativos de</w:t>
      </w:r>
      <w:r w:rsidR="007A278A" w:rsidRPr="000E7930">
        <w:t xml:space="preserve"> la Dirección </w:t>
      </w:r>
      <w:r w:rsidRPr="000E7930">
        <w:t xml:space="preserve">de </w:t>
      </w:r>
      <w:r>
        <w:t>Planificación y Obras, contribuyendo al desarrollo de las políticas públicas de agua de Euskadi.</w:t>
      </w:r>
    </w:p>
    <w:p w14:paraId="4ECFF669" w14:textId="1175B03D" w:rsidR="008333D1" w:rsidRPr="007A278A" w:rsidRDefault="008333D1" w:rsidP="008333D1">
      <w:pPr>
        <w:jc w:val="both"/>
        <w:rPr>
          <w:color w:val="FF0000"/>
        </w:rPr>
      </w:pPr>
      <w:r>
        <w:t>La persona seleccionada tendrá un papel relevante en la planificación hidrológica, la programación y ejecución de inversiones</w:t>
      </w:r>
      <w:r w:rsidR="000E7930">
        <w:t xml:space="preserve"> de infraestructuras hidráulicas y restauración </w:t>
      </w:r>
      <w:r w:rsidR="00A61B3B">
        <w:t>ambiental</w:t>
      </w:r>
      <w:r>
        <w:t xml:space="preserve">, la prevención y gestión del riesgo de inundaciones, el seguimiento del estado de las masas de agua y </w:t>
      </w:r>
      <w:r w:rsidR="000E7930">
        <w:t>la evaluación ambiental.</w:t>
      </w:r>
    </w:p>
    <w:p w14:paraId="260C028F" w14:textId="77777777" w:rsidR="008333D1" w:rsidRDefault="008333D1" w:rsidP="008333D1">
      <w:pPr>
        <w:jc w:val="both"/>
      </w:pPr>
      <w:r>
        <w:t>Asimismo, deberá impulsar la coordinación interna y la colaboración con las distintas administraciones públicas, organismos, entidades y agentes científicos y técnicos vinculados a la gestión del agua.</w:t>
      </w:r>
    </w:p>
    <w:p w14:paraId="35CAE517" w14:textId="77777777" w:rsidR="008333D1" w:rsidRDefault="008333D1" w:rsidP="008333D1">
      <w:pPr>
        <w:jc w:val="both"/>
      </w:pPr>
    </w:p>
    <w:p w14:paraId="5C66D449" w14:textId="58D319F3" w:rsidR="008333D1" w:rsidRPr="008333D1" w:rsidRDefault="008333D1" w:rsidP="008333D1">
      <w:pPr>
        <w:jc w:val="both"/>
        <w:rPr>
          <w:b/>
          <w:bCs/>
        </w:rPr>
      </w:pPr>
      <w:r w:rsidRPr="008333D1">
        <w:rPr>
          <w:b/>
          <w:bCs/>
        </w:rPr>
        <w:t>PRINCIPALES RESPONSABILIDADES</w:t>
      </w:r>
    </w:p>
    <w:p w14:paraId="6FEADBD8" w14:textId="77777777" w:rsidR="008333D1" w:rsidRDefault="008333D1" w:rsidP="008333D1">
      <w:pPr>
        <w:pStyle w:val="Prrafodelista"/>
        <w:numPr>
          <w:ilvl w:val="0"/>
          <w:numId w:val="5"/>
        </w:numPr>
        <w:jc w:val="both"/>
      </w:pPr>
      <w:r>
        <w:t>Alcanzar los objetivos cuantitativos y cualitativos establecidos para el Área de Planificación y Obras.</w:t>
      </w:r>
    </w:p>
    <w:p w14:paraId="2000D9D1" w14:textId="77777777" w:rsidR="008333D1" w:rsidRDefault="008333D1" w:rsidP="008333D1">
      <w:pPr>
        <w:pStyle w:val="Prrafodelista"/>
        <w:numPr>
          <w:ilvl w:val="0"/>
          <w:numId w:val="5"/>
        </w:numPr>
        <w:jc w:val="both"/>
      </w:pPr>
      <w:r>
        <w:t>Dirigir, coordinar y desarrollar el equipo humano adscrito al Área.</w:t>
      </w:r>
    </w:p>
    <w:p w14:paraId="5BB0F393" w14:textId="77777777" w:rsidR="008333D1" w:rsidRDefault="008333D1" w:rsidP="008333D1">
      <w:pPr>
        <w:pStyle w:val="Prrafodelista"/>
        <w:numPr>
          <w:ilvl w:val="0"/>
          <w:numId w:val="5"/>
        </w:numPr>
        <w:jc w:val="both"/>
      </w:pPr>
      <w:r>
        <w:t>Establecer objetivos para el personal a su cargo y realizar el seguimiento y evaluación de su desempeño.</w:t>
      </w:r>
    </w:p>
    <w:p w14:paraId="2E7D47A3" w14:textId="77777777" w:rsidR="008333D1" w:rsidRDefault="008333D1" w:rsidP="008333D1">
      <w:pPr>
        <w:pStyle w:val="Prrafodelista"/>
        <w:numPr>
          <w:ilvl w:val="0"/>
          <w:numId w:val="5"/>
        </w:numPr>
        <w:jc w:val="both"/>
      </w:pPr>
      <w:r>
        <w:t>Planificar y supervisar las actuaciones, proyectos, programas e inversiones competencia del Área.</w:t>
      </w:r>
    </w:p>
    <w:p w14:paraId="17320E03" w14:textId="77777777" w:rsidR="008333D1" w:rsidRDefault="008333D1" w:rsidP="008333D1">
      <w:pPr>
        <w:pStyle w:val="Prrafodelista"/>
        <w:numPr>
          <w:ilvl w:val="0"/>
          <w:numId w:val="5"/>
        </w:numPr>
        <w:jc w:val="both"/>
      </w:pPr>
      <w:r>
        <w:t>Garantizar la correcta elaboración, actualización y cumplimiento de los procedimientos internos.</w:t>
      </w:r>
    </w:p>
    <w:p w14:paraId="76503BBD" w14:textId="77777777" w:rsidR="008333D1" w:rsidRDefault="008333D1" w:rsidP="008333D1">
      <w:pPr>
        <w:pStyle w:val="Prrafodelista"/>
        <w:numPr>
          <w:ilvl w:val="0"/>
          <w:numId w:val="5"/>
        </w:numPr>
        <w:jc w:val="both"/>
      </w:pPr>
      <w:r>
        <w:t>Promover propuestas de mejora continua en materia de planificación y obras.</w:t>
      </w:r>
    </w:p>
    <w:p w14:paraId="7F10B9C4" w14:textId="77777777" w:rsidR="008333D1" w:rsidRDefault="008333D1" w:rsidP="008333D1">
      <w:pPr>
        <w:pStyle w:val="Prrafodelista"/>
        <w:numPr>
          <w:ilvl w:val="0"/>
          <w:numId w:val="5"/>
        </w:numPr>
        <w:jc w:val="both"/>
      </w:pPr>
      <w:r>
        <w:t>Garantizar una adecuada coordinación con el resto de áreas y departamentos de URA.</w:t>
      </w:r>
    </w:p>
    <w:p w14:paraId="3FB39B00" w14:textId="77777777" w:rsidR="008333D1" w:rsidRDefault="008333D1" w:rsidP="008333D1">
      <w:pPr>
        <w:pStyle w:val="Prrafodelista"/>
        <w:numPr>
          <w:ilvl w:val="0"/>
          <w:numId w:val="5"/>
        </w:numPr>
        <w:jc w:val="both"/>
      </w:pPr>
      <w:r>
        <w:t>Canalizar y asegurar la adecuada circulación de la información técnica y de gestión.</w:t>
      </w:r>
    </w:p>
    <w:p w14:paraId="684E2025" w14:textId="77777777" w:rsidR="008333D1" w:rsidRDefault="008333D1" w:rsidP="008333D1">
      <w:pPr>
        <w:pStyle w:val="Prrafodelista"/>
        <w:numPr>
          <w:ilvl w:val="0"/>
          <w:numId w:val="5"/>
        </w:numPr>
        <w:jc w:val="both"/>
      </w:pPr>
      <w:r>
        <w:t>Mantener relaciones de colaboración eficaces con administraciones públicas, organismos, entidades y agentes relacionados con las competencias de la Agencia.</w:t>
      </w:r>
    </w:p>
    <w:p w14:paraId="183420C8" w14:textId="77777777" w:rsidR="008333D1" w:rsidRDefault="008333D1" w:rsidP="008333D1">
      <w:pPr>
        <w:pStyle w:val="Prrafodelista"/>
        <w:numPr>
          <w:ilvl w:val="0"/>
          <w:numId w:val="5"/>
        </w:numPr>
        <w:jc w:val="both"/>
      </w:pPr>
      <w:r>
        <w:t>Garantizar una adecuada atención y respuesta a las necesidades de los organismos y entidades con los que se colabora.</w:t>
      </w:r>
    </w:p>
    <w:p w14:paraId="51CC77CC" w14:textId="77777777" w:rsidR="008333D1" w:rsidRDefault="008333D1">
      <w:pPr>
        <w:rPr>
          <w:b/>
          <w:bCs/>
        </w:rPr>
      </w:pPr>
      <w:r>
        <w:rPr>
          <w:b/>
          <w:bCs/>
        </w:rPr>
        <w:br w:type="page"/>
      </w:r>
    </w:p>
    <w:p w14:paraId="7FA46EE1" w14:textId="44E32557" w:rsidR="008333D1" w:rsidRPr="008333D1" w:rsidRDefault="008333D1" w:rsidP="008333D1">
      <w:pPr>
        <w:jc w:val="both"/>
        <w:rPr>
          <w:b/>
          <w:bCs/>
        </w:rPr>
      </w:pPr>
      <w:r w:rsidRPr="008333D1">
        <w:rPr>
          <w:b/>
          <w:bCs/>
        </w:rPr>
        <w:lastRenderedPageBreak/>
        <w:t>PERFIL REQUERIDO</w:t>
      </w:r>
    </w:p>
    <w:p w14:paraId="1731247E" w14:textId="77777777" w:rsidR="008333D1" w:rsidRPr="00385676" w:rsidRDefault="008333D1" w:rsidP="008333D1">
      <w:pPr>
        <w:jc w:val="both"/>
        <w:rPr>
          <w:b/>
          <w:bCs/>
        </w:rPr>
      </w:pPr>
      <w:r w:rsidRPr="00385676">
        <w:rPr>
          <w:b/>
          <w:bCs/>
        </w:rPr>
        <w:t>Buscamos un/a profesional con alta cualificación técnica, experiencia acreditada en el sector del agua y capacidad demostrada de dirección y gestión de equipos, preferentemente con experiencia desarrollada en el ámbito de las Administraciones Públicas.</w:t>
      </w:r>
    </w:p>
    <w:p w14:paraId="4B4DA060" w14:textId="789B4B9A" w:rsidR="008333D1" w:rsidRDefault="00385676" w:rsidP="008333D1">
      <w:pPr>
        <w:jc w:val="both"/>
      </w:pPr>
      <w:r w:rsidRPr="00385676">
        <w:rPr>
          <w:b/>
          <w:bCs/>
        </w:rPr>
        <w:t>TITULACIÓN</w:t>
      </w:r>
      <w:r w:rsidR="008333D1">
        <w:t xml:space="preserve"> universitaria en Ingeniería de Caminos, Canales y Puertos, Geología, Ciencias Ambientales, Ingeniería Industrial, otras titulaciones universitarias equivalentes o relacionadas con las funciones del puesto.</w:t>
      </w:r>
    </w:p>
    <w:p w14:paraId="3686D68E" w14:textId="2F4D43D1" w:rsidR="008333D1" w:rsidRDefault="00385676" w:rsidP="00385676">
      <w:pPr>
        <w:jc w:val="both"/>
      </w:pPr>
      <w:r w:rsidRPr="00385676">
        <w:rPr>
          <w:b/>
          <w:bCs/>
        </w:rPr>
        <w:t>FORMACIÓN COMPLEMENTARIA</w:t>
      </w:r>
      <w:r w:rsidR="008333D1">
        <w:t xml:space="preserve"> especializada, se valorará la formación en:</w:t>
      </w:r>
      <w:r>
        <w:t xml:space="preserve"> </w:t>
      </w:r>
      <w:r w:rsidR="008333D1">
        <w:t>Gestión y planificación de recursos hídricos</w:t>
      </w:r>
      <w:r>
        <w:t>, h</w:t>
      </w:r>
      <w:r w:rsidR="008333D1">
        <w:t>idrología e hidráulica</w:t>
      </w:r>
      <w:r>
        <w:t>, o</w:t>
      </w:r>
      <w:r w:rsidR="008333D1">
        <w:t>bra hidráulica</w:t>
      </w:r>
      <w:r>
        <w:t>, p</w:t>
      </w:r>
      <w:r w:rsidR="008333D1">
        <w:t>lanificación hidrológic</w:t>
      </w:r>
      <w:r>
        <w:t>a, g</w:t>
      </w:r>
      <w:r w:rsidR="008333D1">
        <w:t>estión de riesgos de inundación</w:t>
      </w:r>
      <w:r>
        <w:t>, e</w:t>
      </w:r>
      <w:r w:rsidR="008333D1">
        <w:t>valuación</w:t>
      </w:r>
      <w:r w:rsidR="00A61B3B">
        <w:t xml:space="preserve"> y restauración</w:t>
      </w:r>
      <w:r w:rsidR="008333D1">
        <w:t xml:space="preserve"> ambiental</w:t>
      </w:r>
      <w:r>
        <w:t>, g</w:t>
      </w:r>
      <w:r w:rsidR="008333D1">
        <w:t>estión de infraestructuras hidráulicas</w:t>
      </w:r>
      <w:r>
        <w:t>, s</w:t>
      </w:r>
      <w:r w:rsidR="008333D1">
        <w:t>istemas de Información Geográfica (SIG/GIS)</w:t>
      </w:r>
      <w:r>
        <w:t>, n</w:t>
      </w:r>
      <w:r w:rsidR="008333D1">
        <w:t>ormativa y legislación en materia de aguas</w:t>
      </w:r>
      <w:r>
        <w:t>, etc.</w:t>
      </w:r>
    </w:p>
    <w:p w14:paraId="5E88302D" w14:textId="05B6140A" w:rsidR="008333D1" w:rsidRDefault="008333D1" w:rsidP="008333D1">
      <w:pPr>
        <w:jc w:val="both"/>
      </w:pPr>
      <w:r>
        <w:t xml:space="preserve">Se requiere una </w:t>
      </w:r>
      <w:r w:rsidR="00385676" w:rsidRPr="00385676">
        <w:rPr>
          <w:b/>
          <w:bCs/>
        </w:rPr>
        <w:t>EXPERIENCIA PROFESIONAL</w:t>
      </w:r>
      <w:r>
        <w:t xml:space="preserve"> de al menos 5 años en puestos y funciones relacionadas con la gestión de recursos hídricos, planificación, infraestructuras hidráulicas u otros ámbitos directamente vinculados con las competencias del puesto.</w:t>
      </w:r>
    </w:p>
    <w:p w14:paraId="34C46CAB" w14:textId="5FFE9C3A" w:rsidR="008333D1" w:rsidRDefault="008333D1" w:rsidP="008333D1">
      <w:pPr>
        <w:jc w:val="both"/>
      </w:pPr>
      <w:r>
        <w:t xml:space="preserve">Requisito indispensable experiencia en </w:t>
      </w:r>
      <w:r w:rsidR="00FF6BA3">
        <w:t>el sector del</w:t>
      </w:r>
      <w:r>
        <w:t xml:space="preserve"> agua.</w:t>
      </w:r>
    </w:p>
    <w:p w14:paraId="18F333AC" w14:textId="30AF2D5B" w:rsidR="008333D1" w:rsidRPr="008333D1" w:rsidRDefault="008333D1" w:rsidP="008333D1">
      <w:pPr>
        <w:jc w:val="both"/>
        <w:rPr>
          <w:b/>
          <w:bCs/>
        </w:rPr>
      </w:pPr>
      <w:r w:rsidRPr="008333D1">
        <w:rPr>
          <w:b/>
          <w:bCs/>
        </w:rPr>
        <w:t>IDIOMAS</w:t>
      </w:r>
    </w:p>
    <w:p w14:paraId="4512059B" w14:textId="77777777" w:rsidR="008333D1" w:rsidRDefault="008333D1" w:rsidP="008333D1">
      <w:pPr>
        <w:pStyle w:val="Prrafodelista"/>
        <w:numPr>
          <w:ilvl w:val="0"/>
          <w:numId w:val="8"/>
        </w:numPr>
        <w:jc w:val="both"/>
      </w:pPr>
      <w:r>
        <w:t>Euskera: Perfil Lingüístico 3 (PL3).</w:t>
      </w:r>
    </w:p>
    <w:p w14:paraId="5F6DE705" w14:textId="3CC6A9EA" w:rsidR="008333D1" w:rsidRDefault="008333D1" w:rsidP="008333D1">
      <w:pPr>
        <w:pStyle w:val="Prrafodelista"/>
        <w:numPr>
          <w:ilvl w:val="0"/>
          <w:numId w:val="8"/>
        </w:numPr>
        <w:jc w:val="both"/>
      </w:pPr>
      <w:r>
        <w:t xml:space="preserve">Inglés: </w:t>
      </w:r>
      <w:r w:rsidR="004D34F0">
        <w:t>C</w:t>
      </w:r>
      <w:r>
        <w:t>onversación fluida.</w:t>
      </w:r>
    </w:p>
    <w:p w14:paraId="10D32584" w14:textId="1DC1791F" w:rsidR="008333D1" w:rsidRPr="008333D1" w:rsidRDefault="008333D1" w:rsidP="008333D1">
      <w:pPr>
        <w:jc w:val="both"/>
        <w:rPr>
          <w:b/>
          <w:bCs/>
        </w:rPr>
      </w:pPr>
      <w:r w:rsidRPr="008333D1">
        <w:rPr>
          <w:b/>
          <w:bCs/>
        </w:rPr>
        <w:t>CONOCIMIENTOS Y HERRAMIENTAS</w:t>
      </w:r>
    </w:p>
    <w:p w14:paraId="53114F72" w14:textId="77777777" w:rsidR="008333D1" w:rsidRDefault="008333D1" w:rsidP="008333D1">
      <w:pPr>
        <w:pStyle w:val="Prrafodelista"/>
        <w:numPr>
          <w:ilvl w:val="0"/>
          <w:numId w:val="9"/>
        </w:numPr>
        <w:jc w:val="both"/>
      </w:pPr>
      <w:r>
        <w:t>Conocimientos avanzados en materia de aguas, planificación hidrológica e infraestructuras hidráulicas.</w:t>
      </w:r>
    </w:p>
    <w:p w14:paraId="5A219AFC" w14:textId="77777777" w:rsidR="008333D1" w:rsidRDefault="008333D1" w:rsidP="008333D1">
      <w:pPr>
        <w:pStyle w:val="Prrafodelista"/>
        <w:numPr>
          <w:ilvl w:val="0"/>
          <w:numId w:val="9"/>
        </w:numPr>
        <w:jc w:val="both"/>
      </w:pPr>
      <w:r>
        <w:t>Conocimiento de la normativa aplicable al ámbito de aguas y obra hidráulica.</w:t>
      </w:r>
    </w:p>
    <w:p w14:paraId="564395D4" w14:textId="77777777" w:rsidR="008333D1" w:rsidRDefault="008333D1" w:rsidP="008333D1">
      <w:pPr>
        <w:pStyle w:val="Prrafodelista"/>
        <w:numPr>
          <w:ilvl w:val="0"/>
          <w:numId w:val="9"/>
        </w:numPr>
        <w:jc w:val="both"/>
      </w:pPr>
      <w:r>
        <w:t>Conocimientos de planificación territorial y evaluación ambiental.</w:t>
      </w:r>
    </w:p>
    <w:p w14:paraId="79D7CF83" w14:textId="77777777" w:rsidR="008333D1" w:rsidRDefault="008333D1" w:rsidP="008333D1">
      <w:pPr>
        <w:pStyle w:val="Prrafodelista"/>
        <w:numPr>
          <w:ilvl w:val="0"/>
          <w:numId w:val="9"/>
        </w:numPr>
        <w:jc w:val="both"/>
      </w:pPr>
      <w:r>
        <w:t>Conocimientos de gestión de riesgos de inundación y adaptación al cambio climático.</w:t>
      </w:r>
    </w:p>
    <w:p w14:paraId="6740CB33" w14:textId="77777777" w:rsidR="008333D1" w:rsidRDefault="008333D1" w:rsidP="008333D1">
      <w:pPr>
        <w:pStyle w:val="Prrafodelista"/>
        <w:numPr>
          <w:ilvl w:val="0"/>
          <w:numId w:val="9"/>
        </w:numPr>
        <w:jc w:val="both"/>
      </w:pPr>
      <w:r>
        <w:t>Conocimientos de sistemas de información geográfica.</w:t>
      </w:r>
    </w:p>
    <w:p w14:paraId="301F4B81" w14:textId="6362C6CD" w:rsidR="008333D1" w:rsidRDefault="008333D1" w:rsidP="008333D1">
      <w:pPr>
        <w:pStyle w:val="Prrafodelista"/>
        <w:numPr>
          <w:ilvl w:val="0"/>
          <w:numId w:val="9"/>
        </w:numPr>
        <w:jc w:val="both"/>
      </w:pPr>
      <w:r>
        <w:t>Manejo de Microsoft Office</w:t>
      </w:r>
      <w:r w:rsidR="006E569B">
        <w:t xml:space="preserve"> </w:t>
      </w:r>
      <w:r>
        <w:t>y software de gestión.</w:t>
      </w:r>
    </w:p>
    <w:p w14:paraId="3BA05666" w14:textId="7F600D98" w:rsidR="008333D1" w:rsidRPr="008333D1" w:rsidRDefault="008333D1" w:rsidP="008333D1">
      <w:pPr>
        <w:jc w:val="both"/>
        <w:rPr>
          <w:b/>
          <w:bCs/>
        </w:rPr>
      </w:pPr>
      <w:r w:rsidRPr="008333D1">
        <w:rPr>
          <w:b/>
          <w:bCs/>
        </w:rPr>
        <w:t>CONDICIONES DEL PUESTO</w:t>
      </w:r>
    </w:p>
    <w:p w14:paraId="7D89EF34" w14:textId="09FD9070" w:rsidR="008333D1" w:rsidRDefault="008333D1" w:rsidP="008333D1">
      <w:pPr>
        <w:pStyle w:val="Prrafodelista"/>
        <w:numPr>
          <w:ilvl w:val="0"/>
          <w:numId w:val="10"/>
        </w:numPr>
        <w:jc w:val="both"/>
      </w:pPr>
      <w:r>
        <w:t xml:space="preserve">Puesto: </w:t>
      </w:r>
      <w:proofErr w:type="gramStart"/>
      <w:r>
        <w:t>Director</w:t>
      </w:r>
      <w:proofErr w:type="gramEnd"/>
      <w:r>
        <w:t>/a de Planificación y Obras</w:t>
      </w:r>
    </w:p>
    <w:p w14:paraId="2FAA910F" w14:textId="77777777" w:rsidR="008333D1" w:rsidRDefault="008333D1" w:rsidP="008333D1">
      <w:pPr>
        <w:pStyle w:val="Prrafodelista"/>
        <w:numPr>
          <w:ilvl w:val="0"/>
          <w:numId w:val="10"/>
        </w:numPr>
        <w:jc w:val="both"/>
      </w:pPr>
      <w:r>
        <w:t>Área: Planificación y Obras</w:t>
      </w:r>
    </w:p>
    <w:p w14:paraId="3D8BA6F8" w14:textId="77777777" w:rsidR="008333D1" w:rsidRDefault="008333D1" w:rsidP="008333D1">
      <w:pPr>
        <w:pStyle w:val="Prrafodelista"/>
        <w:numPr>
          <w:ilvl w:val="0"/>
          <w:numId w:val="10"/>
        </w:numPr>
        <w:jc w:val="both"/>
      </w:pPr>
      <w:r>
        <w:t>Dependencia: Dirección General de URA</w:t>
      </w:r>
    </w:p>
    <w:p w14:paraId="31914C9D" w14:textId="391D59C8" w:rsidR="008333D1" w:rsidRDefault="008333D1" w:rsidP="008333D1">
      <w:pPr>
        <w:pStyle w:val="Prrafodelista"/>
        <w:numPr>
          <w:ilvl w:val="0"/>
          <w:numId w:val="10"/>
        </w:numPr>
        <w:jc w:val="both"/>
      </w:pPr>
      <w:r>
        <w:t>Ámbito: Agencia Vasca del Agua — URA instalaciones de Vitoria-Gasteiz</w:t>
      </w:r>
    </w:p>
    <w:p w14:paraId="56B3A09F" w14:textId="4FBC3E65" w:rsidR="008333D1" w:rsidRPr="00FF6BA3" w:rsidRDefault="008333D1" w:rsidP="008333D1">
      <w:pPr>
        <w:pStyle w:val="Prrafodelista"/>
        <w:numPr>
          <w:ilvl w:val="0"/>
          <w:numId w:val="10"/>
        </w:numPr>
        <w:jc w:val="both"/>
        <w:rPr>
          <w:strike/>
        </w:rPr>
      </w:pPr>
      <w:r w:rsidRPr="00FF6BA3">
        <w:t>Retribución: 87.101,70 € brutos anuales</w:t>
      </w:r>
    </w:p>
    <w:p w14:paraId="51787A92" w14:textId="2144BF68" w:rsidR="008333D1" w:rsidRDefault="008333D1" w:rsidP="008333D1">
      <w:pPr>
        <w:pStyle w:val="Prrafodelista"/>
        <w:numPr>
          <w:ilvl w:val="0"/>
          <w:numId w:val="10"/>
        </w:numPr>
        <w:jc w:val="both"/>
      </w:pPr>
      <w:r>
        <w:t xml:space="preserve">Recursos asociados al puesto: Ordenador, teléfono móvil, vehículo de empresa, </w:t>
      </w:r>
      <w:proofErr w:type="gramStart"/>
      <w:r>
        <w:t>parking</w:t>
      </w:r>
      <w:proofErr w:type="gramEnd"/>
      <w:r>
        <w:t>, otros recursos necesarios para el desempeño de las funciones del puesto.</w:t>
      </w:r>
    </w:p>
    <w:p w14:paraId="24733F46" w14:textId="77777777" w:rsidR="006E569B" w:rsidRDefault="006E569B" w:rsidP="008333D1">
      <w:pPr>
        <w:jc w:val="both"/>
        <w:rPr>
          <w:b/>
          <w:bCs/>
        </w:rPr>
      </w:pPr>
    </w:p>
    <w:p w14:paraId="5316308B" w14:textId="5F719BCF" w:rsidR="001462E5" w:rsidRPr="008333D1" w:rsidRDefault="008333D1" w:rsidP="008333D1">
      <w:pPr>
        <w:jc w:val="both"/>
        <w:rPr>
          <w:b/>
          <w:bCs/>
        </w:rPr>
      </w:pPr>
      <w:r w:rsidRPr="008333D1">
        <w:rPr>
          <w:b/>
          <w:bCs/>
        </w:rPr>
        <w:t>Si cuentas con una sólida trayectoria profesional en el sector del agua, experiencia en la Administración Pública, capacidad de liderazgo y visión estratégica, te invitamos a presentar tu candidatura para formar parte de URA.</w:t>
      </w:r>
    </w:p>
    <w:sectPr w:rsidR="001462E5" w:rsidRPr="008333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12B6"/>
    <w:multiLevelType w:val="hybridMultilevel"/>
    <w:tmpl w:val="28220B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52CA4"/>
    <w:multiLevelType w:val="hybridMultilevel"/>
    <w:tmpl w:val="72F228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44189"/>
    <w:multiLevelType w:val="hybridMultilevel"/>
    <w:tmpl w:val="D786AD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A74EA"/>
    <w:multiLevelType w:val="hybridMultilevel"/>
    <w:tmpl w:val="054C9F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E32BE"/>
    <w:multiLevelType w:val="hybridMultilevel"/>
    <w:tmpl w:val="BB74F4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A04771"/>
    <w:multiLevelType w:val="hybridMultilevel"/>
    <w:tmpl w:val="03F65B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FF7F7C"/>
    <w:multiLevelType w:val="hybridMultilevel"/>
    <w:tmpl w:val="1FD6CB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520A59"/>
    <w:multiLevelType w:val="hybridMultilevel"/>
    <w:tmpl w:val="59487C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392F8B"/>
    <w:multiLevelType w:val="hybridMultilevel"/>
    <w:tmpl w:val="58EA83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FF639C"/>
    <w:multiLevelType w:val="hybridMultilevel"/>
    <w:tmpl w:val="1C3EB6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153010">
    <w:abstractNumId w:val="7"/>
  </w:num>
  <w:num w:numId="2" w16cid:durableId="497385061">
    <w:abstractNumId w:val="6"/>
  </w:num>
  <w:num w:numId="3" w16cid:durableId="2056541522">
    <w:abstractNumId w:val="2"/>
  </w:num>
  <w:num w:numId="4" w16cid:durableId="402345">
    <w:abstractNumId w:val="5"/>
  </w:num>
  <w:num w:numId="5" w16cid:durableId="526791109">
    <w:abstractNumId w:val="3"/>
  </w:num>
  <w:num w:numId="6" w16cid:durableId="1809778981">
    <w:abstractNumId w:val="1"/>
  </w:num>
  <w:num w:numId="7" w16cid:durableId="1955476342">
    <w:abstractNumId w:val="9"/>
  </w:num>
  <w:num w:numId="8" w16cid:durableId="190267337">
    <w:abstractNumId w:val="4"/>
  </w:num>
  <w:num w:numId="9" w16cid:durableId="564292604">
    <w:abstractNumId w:val="0"/>
  </w:num>
  <w:num w:numId="10" w16cid:durableId="15028140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6CC"/>
    <w:rsid w:val="000049B7"/>
    <w:rsid w:val="0000592C"/>
    <w:rsid w:val="00060CF1"/>
    <w:rsid w:val="000E7930"/>
    <w:rsid w:val="000F5091"/>
    <w:rsid w:val="001462E5"/>
    <w:rsid w:val="00171281"/>
    <w:rsid w:val="001E1B02"/>
    <w:rsid w:val="00281FAF"/>
    <w:rsid w:val="002C22BF"/>
    <w:rsid w:val="002E1D47"/>
    <w:rsid w:val="003419EC"/>
    <w:rsid w:val="00385676"/>
    <w:rsid w:val="00392E3E"/>
    <w:rsid w:val="003A668E"/>
    <w:rsid w:val="003E307D"/>
    <w:rsid w:val="003F078A"/>
    <w:rsid w:val="004143E1"/>
    <w:rsid w:val="0044357A"/>
    <w:rsid w:val="00460E04"/>
    <w:rsid w:val="004D34F0"/>
    <w:rsid w:val="005157AE"/>
    <w:rsid w:val="00530552"/>
    <w:rsid w:val="00542DDE"/>
    <w:rsid w:val="005B10DA"/>
    <w:rsid w:val="005B178C"/>
    <w:rsid w:val="005D6CC2"/>
    <w:rsid w:val="006E569B"/>
    <w:rsid w:val="007603EB"/>
    <w:rsid w:val="00773D96"/>
    <w:rsid w:val="00787B10"/>
    <w:rsid w:val="007A278A"/>
    <w:rsid w:val="007B3C60"/>
    <w:rsid w:val="007C072C"/>
    <w:rsid w:val="007F73AE"/>
    <w:rsid w:val="008333D1"/>
    <w:rsid w:val="008710D7"/>
    <w:rsid w:val="008B25D4"/>
    <w:rsid w:val="008B4489"/>
    <w:rsid w:val="008E4E5D"/>
    <w:rsid w:val="00930253"/>
    <w:rsid w:val="00954728"/>
    <w:rsid w:val="00986D6D"/>
    <w:rsid w:val="009B56CC"/>
    <w:rsid w:val="00A21A73"/>
    <w:rsid w:val="00A61B3B"/>
    <w:rsid w:val="00AC4ED3"/>
    <w:rsid w:val="00AE1B27"/>
    <w:rsid w:val="00B03DCF"/>
    <w:rsid w:val="00B10D69"/>
    <w:rsid w:val="00B45F43"/>
    <w:rsid w:val="00BB7A73"/>
    <w:rsid w:val="00C000AC"/>
    <w:rsid w:val="00C22154"/>
    <w:rsid w:val="00C45C12"/>
    <w:rsid w:val="00C62E56"/>
    <w:rsid w:val="00C802EC"/>
    <w:rsid w:val="00CA3611"/>
    <w:rsid w:val="00CC1D7B"/>
    <w:rsid w:val="00CE558E"/>
    <w:rsid w:val="00CE7E50"/>
    <w:rsid w:val="00D038CC"/>
    <w:rsid w:val="00D12163"/>
    <w:rsid w:val="00D57D2F"/>
    <w:rsid w:val="00DB44F0"/>
    <w:rsid w:val="00E65F82"/>
    <w:rsid w:val="00EA0A84"/>
    <w:rsid w:val="00F03E89"/>
    <w:rsid w:val="00F15833"/>
    <w:rsid w:val="00F56A5D"/>
    <w:rsid w:val="00F7491B"/>
    <w:rsid w:val="00FC27A0"/>
    <w:rsid w:val="00FC3998"/>
    <w:rsid w:val="00FF6BA3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6F51C"/>
  <w15:chartTrackingRefBased/>
  <w15:docId w15:val="{AD8BBA8D-A89A-4413-B2E9-7F540E520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B56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B56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B56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B56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B56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B56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B56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B56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B56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B56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B56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B56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B56C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B56C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B56C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B56C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B56C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B56C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B56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B56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B56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B56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B56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B56C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B56C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B56C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B56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B56C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B56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157a45-557c-4d68-937d-8c8782f2bc58" xsi:nil="true"/>
    <lcf76f155ced4ddcb4097134ff3c332f xmlns="595307e6-a90b-4ad2-ac12-78321e16105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AB3104E4C7194584696C3E6C299369" ma:contentTypeVersion="18" ma:contentTypeDescription="Crear nuevo documento." ma:contentTypeScope="" ma:versionID="c297eaa2096de567bc095c18579f5c6a">
  <xsd:schema xmlns:xsd="http://www.w3.org/2001/XMLSchema" xmlns:xs="http://www.w3.org/2001/XMLSchema" xmlns:p="http://schemas.microsoft.com/office/2006/metadata/properties" xmlns:ns2="595307e6-a90b-4ad2-ac12-78321e16105a" xmlns:ns3="61157a45-557c-4d68-937d-8c8782f2bc58" targetNamespace="http://schemas.microsoft.com/office/2006/metadata/properties" ma:root="true" ma:fieldsID="31865952a986985802882f8bb3e00af2" ns2:_="" ns3:_="">
    <xsd:import namespace="595307e6-a90b-4ad2-ac12-78321e16105a"/>
    <xsd:import namespace="61157a45-557c-4d68-937d-8c8782f2bc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5307e6-a90b-4ad2-ac12-78321e1610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157a45-557c-4d68-937d-8c8782f2bc5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5c07a8e-0951-49c2-ac31-c8f17820ba97}" ma:internalName="TaxCatchAll" ma:showField="CatchAllData" ma:web="61157a45-557c-4d68-937d-8c8782f2bc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C52123-6857-42A2-905A-DE2ED8C7FCD3}">
  <ds:schemaRefs>
    <ds:schemaRef ds:uri="http://schemas.microsoft.com/office/2006/metadata/properties"/>
    <ds:schemaRef ds:uri="http://schemas.microsoft.com/office/infopath/2007/PartnerControls"/>
    <ds:schemaRef ds:uri="61157a45-557c-4d68-937d-8c8782f2bc58"/>
    <ds:schemaRef ds:uri="595307e6-a90b-4ad2-ac12-78321e16105a"/>
  </ds:schemaRefs>
</ds:datastoreItem>
</file>

<file path=customXml/itemProps2.xml><?xml version="1.0" encoding="utf-8"?>
<ds:datastoreItem xmlns:ds="http://schemas.openxmlformats.org/officeDocument/2006/customXml" ds:itemID="{BD456EA4-66E1-4DBA-9970-38F933C67D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D3C037-02C4-4726-8CA0-7CDE2F8C1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5307e6-a90b-4ad2-ac12-78321e16105a"/>
    <ds:schemaRef ds:uri="61157a45-557c-4d68-937d-8c8782f2bc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696</Words>
  <Characters>3833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Cardeña</dc:creator>
  <cp:keywords/>
  <dc:description/>
  <cp:lastModifiedBy>Lopez De Heredia San Julián, María</cp:lastModifiedBy>
  <cp:revision>3</cp:revision>
  <cp:lastPrinted>2026-10-05T14:51:00Z</cp:lastPrinted>
  <dcterms:created xsi:type="dcterms:W3CDTF">2026-10-06T08:35:00Z</dcterms:created>
  <dcterms:modified xsi:type="dcterms:W3CDTF">2026-10-13T09:37:00Z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0x0101009BAB3104E4C7194584696C3E6C299369</vt:lpwstr>
  </property>
  <property fmtid="{D5CDD505-2E9C-101B-9397-08002B2CF9AE}" pid="3" name="MediaServiceImageTags">
    <vt:lpwstr/>
  </property>
</Properties>
</file>