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EEDE8" w14:textId="77777777" w:rsidR="00505EE0" w:rsidRPr="00505EE0" w:rsidRDefault="00505EE0" w:rsidP="00DC3F3C">
      <w:pPr>
        <w:spacing w:after="160" w:line="259" w:lineRule="auto"/>
        <w:rPr>
          <w:rFonts w:ascii="Arial" w:eastAsiaTheme="minorHAnsi" w:hAnsi="Arial" w:cs="Arial"/>
          <w:color w:val="000000"/>
          <w:sz w:val="22"/>
          <w:szCs w:val="22"/>
          <w:lang w:eastAsia="en-US"/>
        </w:rPr>
      </w:pPr>
    </w:p>
    <w:p w14:paraId="3FB34C00" w14:textId="45B6FC94" w:rsidR="00505EE0" w:rsidRDefault="00505EE0" w:rsidP="00505EE0">
      <w:pPr>
        <w:spacing w:after="160" w:line="259" w:lineRule="auto"/>
        <w:jc w:val="both"/>
        <w:rPr>
          <w:rFonts w:ascii="Arial" w:eastAsiaTheme="minorHAnsi" w:hAnsi="Arial" w:cs="Arial"/>
          <w:b/>
          <w:bCs/>
          <w:color w:val="000000"/>
          <w:sz w:val="40"/>
          <w:szCs w:val="40"/>
          <w:lang w:eastAsia="en-US"/>
        </w:rPr>
      </w:pPr>
      <w:r w:rsidRPr="00505EE0">
        <w:rPr>
          <w:rFonts w:ascii="Arial" w:eastAsiaTheme="minorHAnsi" w:hAnsi="Arial" w:cs="Arial"/>
          <w:b/>
          <w:bCs/>
          <w:color w:val="000000"/>
          <w:sz w:val="40"/>
          <w:szCs w:val="40"/>
          <w:lang w:eastAsia="en-US"/>
        </w:rPr>
        <w:t xml:space="preserve">La Agencia Vasca del Agua </w:t>
      </w:r>
      <w:r>
        <w:rPr>
          <w:rFonts w:ascii="Arial" w:eastAsiaTheme="minorHAnsi" w:hAnsi="Arial" w:cs="Arial"/>
          <w:b/>
          <w:bCs/>
          <w:color w:val="000000"/>
          <w:sz w:val="40"/>
          <w:szCs w:val="40"/>
          <w:lang w:eastAsia="en-US"/>
        </w:rPr>
        <w:t>ha concluido</w:t>
      </w:r>
      <w:r w:rsidRPr="00505EE0">
        <w:rPr>
          <w:rFonts w:ascii="Arial" w:eastAsiaTheme="minorHAnsi" w:hAnsi="Arial" w:cs="Arial"/>
          <w:b/>
          <w:bCs/>
          <w:color w:val="000000"/>
          <w:sz w:val="40"/>
          <w:szCs w:val="40"/>
          <w:lang w:eastAsia="en-US"/>
        </w:rPr>
        <w:t xml:space="preserve"> la primera fase de la restauración de</w:t>
      </w:r>
      <w:r>
        <w:rPr>
          <w:rFonts w:ascii="Arial" w:eastAsiaTheme="minorHAnsi" w:hAnsi="Arial" w:cs="Arial"/>
          <w:b/>
          <w:bCs/>
          <w:color w:val="000000"/>
          <w:sz w:val="40"/>
          <w:szCs w:val="40"/>
          <w:lang w:eastAsia="en-US"/>
        </w:rPr>
        <w:t xml:space="preserve"> la regata</w:t>
      </w:r>
      <w:r w:rsidRPr="00505EE0">
        <w:rPr>
          <w:rFonts w:ascii="Arial" w:eastAsiaTheme="minorHAnsi" w:hAnsi="Arial" w:cs="Arial"/>
          <w:b/>
          <w:bCs/>
          <w:color w:val="000000"/>
          <w:sz w:val="40"/>
          <w:szCs w:val="40"/>
          <w:lang w:eastAsia="en-US"/>
        </w:rPr>
        <w:t xml:space="preserve"> </w:t>
      </w:r>
      <w:proofErr w:type="spellStart"/>
      <w:r w:rsidRPr="00505EE0">
        <w:rPr>
          <w:rFonts w:ascii="Arial" w:eastAsiaTheme="minorHAnsi" w:hAnsi="Arial" w:cs="Arial"/>
          <w:b/>
          <w:bCs/>
          <w:color w:val="000000"/>
          <w:sz w:val="40"/>
          <w:szCs w:val="40"/>
          <w:lang w:eastAsia="en-US"/>
        </w:rPr>
        <w:t>Olazar</w:t>
      </w:r>
      <w:proofErr w:type="spellEnd"/>
      <w:r w:rsidRPr="00505EE0">
        <w:rPr>
          <w:rFonts w:ascii="Arial" w:eastAsiaTheme="minorHAnsi" w:hAnsi="Arial" w:cs="Arial"/>
          <w:b/>
          <w:bCs/>
          <w:color w:val="000000"/>
          <w:sz w:val="40"/>
          <w:szCs w:val="40"/>
          <w:lang w:eastAsia="en-US"/>
        </w:rPr>
        <w:t xml:space="preserve"> en Lezo</w:t>
      </w:r>
    </w:p>
    <w:p w14:paraId="45082C99" w14:textId="24A4504F" w:rsidR="00AB61E6" w:rsidRPr="00AB61E6" w:rsidRDefault="00AB61E6" w:rsidP="00AB61E6">
      <w:pPr>
        <w:pStyle w:val="Prrafodelista"/>
        <w:numPr>
          <w:ilvl w:val="0"/>
          <w:numId w:val="13"/>
        </w:numPr>
        <w:spacing w:after="160" w:line="259" w:lineRule="auto"/>
        <w:jc w:val="both"/>
        <w:rPr>
          <w:rFonts w:ascii="Arial" w:eastAsiaTheme="minorHAnsi" w:hAnsi="Arial" w:cs="Arial"/>
          <w:b/>
          <w:bCs/>
          <w:color w:val="000000"/>
          <w:sz w:val="28"/>
          <w:szCs w:val="28"/>
          <w:lang w:eastAsia="en-US"/>
        </w:rPr>
      </w:pPr>
      <w:r w:rsidRPr="00AB61E6">
        <w:rPr>
          <w:rFonts w:ascii="Arial" w:eastAsiaTheme="minorHAnsi" w:hAnsi="Arial" w:cs="Arial"/>
          <w:b/>
          <w:bCs/>
          <w:color w:val="000000"/>
          <w:sz w:val="28"/>
          <w:szCs w:val="28"/>
          <w:lang w:eastAsia="en-US"/>
        </w:rPr>
        <w:t>La actuación ha contado con un presupuesto de 230.000 € IVA incluidos y ha necesitado de 6 meses de trabajos</w:t>
      </w:r>
    </w:p>
    <w:p w14:paraId="4A35A020" w14:textId="5569BEAE" w:rsidR="00C55379" w:rsidRPr="00C55379" w:rsidRDefault="00AB61E6" w:rsidP="00C55379">
      <w:pPr>
        <w:pStyle w:val="Prrafodelista"/>
        <w:numPr>
          <w:ilvl w:val="0"/>
          <w:numId w:val="13"/>
        </w:numPr>
        <w:spacing w:after="160" w:line="259" w:lineRule="auto"/>
        <w:jc w:val="both"/>
        <w:rPr>
          <w:rFonts w:ascii="Arial" w:eastAsiaTheme="minorHAnsi" w:hAnsi="Arial" w:cs="Arial"/>
          <w:b/>
          <w:bCs/>
          <w:color w:val="000000"/>
          <w:sz w:val="28"/>
          <w:szCs w:val="28"/>
          <w:lang w:eastAsia="en-US"/>
        </w:rPr>
      </w:pPr>
      <w:r w:rsidRPr="00C55379">
        <w:rPr>
          <w:rFonts w:ascii="Arial" w:eastAsiaTheme="minorHAnsi" w:hAnsi="Arial" w:cs="Arial"/>
          <w:b/>
          <w:bCs/>
          <w:color w:val="000000"/>
          <w:sz w:val="28"/>
          <w:szCs w:val="28"/>
          <w:lang w:eastAsia="en-US"/>
        </w:rPr>
        <w:t>Esta fase inicial marca el comienzo de un proceso más amplio de regeneración fluvial en la zona</w:t>
      </w:r>
      <w:r w:rsidR="00C55379" w:rsidRPr="00C55379">
        <w:rPr>
          <w:rFonts w:ascii="Arial" w:eastAsiaTheme="minorHAnsi" w:hAnsi="Arial" w:cs="Arial"/>
          <w:b/>
          <w:bCs/>
          <w:color w:val="000000"/>
          <w:sz w:val="28"/>
          <w:szCs w:val="28"/>
          <w:lang w:eastAsia="en-US"/>
        </w:rPr>
        <w:t xml:space="preserve"> cuya continuidad está pr</w:t>
      </w:r>
      <w:r w:rsidR="00C55379">
        <w:rPr>
          <w:rFonts w:ascii="Arial" w:eastAsiaTheme="minorHAnsi" w:hAnsi="Arial" w:cs="Arial"/>
          <w:b/>
          <w:bCs/>
          <w:color w:val="000000"/>
          <w:sz w:val="28"/>
          <w:szCs w:val="28"/>
          <w:lang w:eastAsia="en-US"/>
        </w:rPr>
        <w:t>e</w:t>
      </w:r>
      <w:r w:rsidR="00C55379" w:rsidRPr="00C55379">
        <w:rPr>
          <w:rFonts w:ascii="Arial" w:eastAsiaTheme="minorHAnsi" w:hAnsi="Arial" w:cs="Arial"/>
          <w:b/>
          <w:bCs/>
          <w:color w:val="000000"/>
          <w:sz w:val="28"/>
          <w:szCs w:val="28"/>
          <w:lang w:eastAsia="en-US"/>
        </w:rPr>
        <w:t xml:space="preserve">vista realizar por parte del </w:t>
      </w:r>
      <w:r w:rsidR="005A2A31" w:rsidRPr="00C55379">
        <w:rPr>
          <w:rFonts w:ascii="Arial" w:eastAsiaTheme="minorHAnsi" w:hAnsi="Arial" w:cs="Arial"/>
          <w:b/>
          <w:bCs/>
          <w:color w:val="000000"/>
          <w:sz w:val="28"/>
          <w:szCs w:val="28"/>
          <w:lang w:eastAsia="en-US"/>
        </w:rPr>
        <w:t>Ayuntamiento</w:t>
      </w:r>
      <w:r w:rsidR="00C55379" w:rsidRPr="00C55379">
        <w:rPr>
          <w:rFonts w:ascii="Arial" w:eastAsiaTheme="minorHAnsi" w:hAnsi="Arial" w:cs="Arial"/>
          <w:b/>
          <w:bCs/>
          <w:color w:val="000000"/>
          <w:sz w:val="28"/>
          <w:szCs w:val="28"/>
          <w:lang w:eastAsia="en-US"/>
        </w:rPr>
        <w:t>.</w:t>
      </w:r>
    </w:p>
    <w:p w14:paraId="11F9C536" w14:textId="77777777" w:rsidR="009B0562" w:rsidRDefault="00505EE0" w:rsidP="00505EE0">
      <w:pPr>
        <w:spacing w:after="160" w:line="259" w:lineRule="auto"/>
        <w:jc w:val="both"/>
        <w:rPr>
          <w:rFonts w:ascii="Arial" w:eastAsiaTheme="minorHAnsi" w:hAnsi="Arial" w:cs="Arial"/>
          <w:color w:val="000000"/>
          <w:sz w:val="22"/>
          <w:szCs w:val="22"/>
          <w:lang w:eastAsia="en-US"/>
        </w:rPr>
      </w:pPr>
      <w:r w:rsidRPr="00505EE0">
        <w:rPr>
          <w:rFonts w:ascii="Arial" w:eastAsiaTheme="minorHAnsi" w:hAnsi="Arial" w:cs="Arial"/>
          <w:color w:val="000000"/>
          <w:sz w:val="22"/>
          <w:szCs w:val="22"/>
          <w:lang w:eastAsia="en-US"/>
        </w:rPr>
        <w:t xml:space="preserve">La Agencia Vasca del Agua (URA) ha </w:t>
      </w:r>
      <w:r>
        <w:rPr>
          <w:rFonts w:ascii="Arial" w:eastAsiaTheme="minorHAnsi" w:hAnsi="Arial" w:cs="Arial"/>
          <w:color w:val="000000"/>
          <w:sz w:val="22"/>
          <w:szCs w:val="22"/>
          <w:lang w:eastAsia="en-US"/>
        </w:rPr>
        <w:t xml:space="preserve">concluido </w:t>
      </w:r>
      <w:r w:rsidRPr="00505EE0">
        <w:rPr>
          <w:rFonts w:ascii="Arial" w:eastAsiaTheme="minorHAnsi" w:hAnsi="Arial" w:cs="Arial"/>
          <w:color w:val="000000"/>
          <w:sz w:val="22"/>
          <w:szCs w:val="22"/>
          <w:lang w:eastAsia="en-US"/>
        </w:rPr>
        <w:t>la primera fase de la restauración de</w:t>
      </w:r>
      <w:r>
        <w:rPr>
          <w:rFonts w:ascii="Arial" w:eastAsiaTheme="minorHAnsi" w:hAnsi="Arial" w:cs="Arial"/>
          <w:color w:val="000000"/>
          <w:sz w:val="22"/>
          <w:szCs w:val="22"/>
          <w:lang w:eastAsia="en-US"/>
        </w:rPr>
        <w:t xml:space="preserve"> un </w:t>
      </w:r>
      <w:r w:rsidRPr="00505EE0">
        <w:rPr>
          <w:rFonts w:ascii="Arial" w:eastAsiaTheme="minorHAnsi" w:hAnsi="Arial" w:cs="Arial"/>
          <w:color w:val="000000"/>
          <w:sz w:val="22"/>
          <w:szCs w:val="22"/>
          <w:lang w:eastAsia="en-US"/>
        </w:rPr>
        <w:t xml:space="preserve">tramo del río </w:t>
      </w:r>
      <w:proofErr w:type="spellStart"/>
      <w:r w:rsidRPr="00505EE0">
        <w:rPr>
          <w:rFonts w:ascii="Arial" w:eastAsiaTheme="minorHAnsi" w:hAnsi="Arial" w:cs="Arial"/>
          <w:color w:val="000000"/>
          <w:sz w:val="22"/>
          <w:szCs w:val="22"/>
          <w:lang w:eastAsia="en-US"/>
        </w:rPr>
        <w:t>Olazar</w:t>
      </w:r>
      <w:proofErr w:type="spellEnd"/>
      <w:r w:rsidRPr="00505EE0">
        <w:rPr>
          <w:rFonts w:ascii="Arial" w:eastAsiaTheme="minorHAnsi" w:hAnsi="Arial" w:cs="Arial"/>
          <w:color w:val="000000"/>
          <w:sz w:val="22"/>
          <w:szCs w:val="22"/>
          <w:lang w:eastAsia="en-US"/>
        </w:rPr>
        <w:t xml:space="preserve"> a su paso por Lezo (Gipuzkoa), con el objetivo</w:t>
      </w:r>
      <w:r>
        <w:rPr>
          <w:rFonts w:ascii="Arial" w:eastAsiaTheme="minorHAnsi" w:hAnsi="Arial" w:cs="Arial"/>
          <w:color w:val="000000"/>
          <w:sz w:val="22"/>
          <w:szCs w:val="22"/>
          <w:lang w:eastAsia="en-US"/>
        </w:rPr>
        <w:t xml:space="preserve">, en la medida de lo posible, </w:t>
      </w:r>
      <w:r w:rsidRPr="00505EE0">
        <w:rPr>
          <w:rFonts w:ascii="Arial" w:eastAsiaTheme="minorHAnsi" w:hAnsi="Arial" w:cs="Arial"/>
          <w:color w:val="000000"/>
          <w:sz w:val="22"/>
          <w:szCs w:val="22"/>
          <w:lang w:eastAsia="en-US"/>
        </w:rPr>
        <w:t>de devolver al cauce</w:t>
      </w:r>
      <w:r>
        <w:rPr>
          <w:rFonts w:ascii="Arial" w:eastAsiaTheme="minorHAnsi" w:hAnsi="Arial" w:cs="Arial"/>
          <w:color w:val="000000"/>
          <w:sz w:val="22"/>
          <w:szCs w:val="22"/>
          <w:lang w:eastAsia="en-US"/>
        </w:rPr>
        <w:t xml:space="preserve"> un</w:t>
      </w:r>
      <w:r w:rsidRPr="00505EE0">
        <w:rPr>
          <w:rFonts w:ascii="Arial" w:eastAsiaTheme="minorHAnsi" w:hAnsi="Arial" w:cs="Arial"/>
          <w:color w:val="000000"/>
          <w:sz w:val="22"/>
          <w:szCs w:val="22"/>
          <w:lang w:eastAsia="en-US"/>
        </w:rPr>
        <w:t xml:space="preserve"> estado</w:t>
      </w:r>
      <w:r>
        <w:rPr>
          <w:rFonts w:ascii="Arial" w:eastAsiaTheme="minorHAnsi" w:hAnsi="Arial" w:cs="Arial"/>
          <w:color w:val="000000"/>
          <w:sz w:val="22"/>
          <w:szCs w:val="22"/>
          <w:lang w:eastAsia="en-US"/>
        </w:rPr>
        <w:t xml:space="preserve"> más</w:t>
      </w:r>
      <w:r w:rsidRPr="00505EE0">
        <w:rPr>
          <w:rFonts w:ascii="Arial" w:eastAsiaTheme="minorHAnsi" w:hAnsi="Arial" w:cs="Arial"/>
          <w:color w:val="000000"/>
          <w:sz w:val="22"/>
          <w:szCs w:val="22"/>
          <w:lang w:eastAsia="en-US"/>
        </w:rPr>
        <w:t xml:space="preserve"> natural y mejorar su capacidad hidráulica. </w:t>
      </w:r>
    </w:p>
    <w:p w14:paraId="2EF8AFFF" w14:textId="354A1608" w:rsidR="00E95FC1" w:rsidRDefault="00D81205" w:rsidP="00505EE0">
      <w:pPr>
        <w:spacing w:after="160" w:line="259" w:lineRule="auto"/>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La actuación ha contado con un presupuesto de 230.000 € IVA incluidos y ha necesitado de 6 meses de trabajos.</w:t>
      </w:r>
      <w:r w:rsidR="007C3D0E">
        <w:rPr>
          <w:rFonts w:ascii="Arial" w:eastAsiaTheme="minorHAnsi" w:hAnsi="Arial" w:cs="Arial"/>
          <w:color w:val="000000"/>
          <w:sz w:val="22"/>
          <w:szCs w:val="22"/>
          <w:lang w:eastAsia="en-US"/>
        </w:rPr>
        <w:t xml:space="preserve"> E</w:t>
      </w:r>
      <w:r w:rsidR="007C3D0E" w:rsidRPr="007C3D0E">
        <w:rPr>
          <w:rFonts w:ascii="Arial" w:eastAsiaTheme="minorHAnsi" w:hAnsi="Arial" w:cs="Arial"/>
          <w:color w:val="000000"/>
          <w:sz w:val="22"/>
          <w:szCs w:val="22"/>
          <w:lang w:eastAsia="en-US"/>
        </w:rPr>
        <w:t xml:space="preserve">sta fase inicial marca el comienzo de un proceso más amplio de </w:t>
      </w:r>
      <w:r w:rsidR="007C3D0E" w:rsidRPr="00C55379">
        <w:rPr>
          <w:rFonts w:ascii="Arial" w:eastAsiaTheme="minorHAnsi" w:hAnsi="Arial" w:cs="Arial"/>
          <w:color w:val="000000"/>
          <w:sz w:val="22"/>
          <w:szCs w:val="22"/>
          <w:lang w:eastAsia="en-US"/>
        </w:rPr>
        <w:t>regeneración fluvial en la zona, ya que s</w:t>
      </w:r>
      <w:r w:rsidRPr="00C55379">
        <w:rPr>
          <w:rFonts w:ascii="Arial" w:eastAsiaTheme="minorHAnsi" w:hAnsi="Arial" w:cs="Arial"/>
          <w:color w:val="000000"/>
          <w:sz w:val="22"/>
          <w:szCs w:val="22"/>
          <w:lang w:eastAsia="en-US"/>
        </w:rPr>
        <w:t xml:space="preserve">e prevé que las obras de la II. Fase se acometan </w:t>
      </w:r>
      <w:r w:rsidR="00C55379" w:rsidRPr="00C55379">
        <w:rPr>
          <w:rFonts w:ascii="Arial" w:eastAsiaTheme="minorHAnsi" w:hAnsi="Arial" w:cs="Arial"/>
          <w:color w:val="000000"/>
          <w:sz w:val="22"/>
          <w:szCs w:val="22"/>
          <w:lang w:eastAsia="en-US"/>
        </w:rPr>
        <w:t xml:space="preserve">por parte del Ayuntamiento </w:t>
      </w:r>
      <w:r w:rsidRPr="00C55379">
        <w:rPr>
          <w:rFonts w:ascii="Arial" w:eastAsiaTheme="minorHAnsi" w:hAnsi="Arial" w:cs="Arial"/>
          <w:color w:val="000000"/>
          <w:sz w:val="22"/>
          <w:szCs w:val="22"/>
          <w:lang w:eastAsia="en-US"/>
        </w:rPr>
        <w:t>en el tramo comprendido</w:t>
      </w:r>
      <w:r w:rsidR="005A2A31" w:rsidRPr="00C55379">
        <w:rPr>
          <w:rFonts w:ascii="Arial" w:eastAsiaTheme="minorHAnsi" w:hAnsi="Arial" w:cs="Arial"/>
          <w:color w:val="000000"/>
          <w:sz w:val="22"/>
          <w:szCs w:val="22"/>
          <w:lang w:eastAsia="en-US"/>
        </w:rPr>
        <w:t xml:space="preserve"> bajo el cruce de las calles </w:t>
      </w:r>
      <w:proofErr w:type="spellStart"/>
      <w:r w:rsidR="005A2A31" w:rsidRPr="00C55379">
        <w:rPr>
          <w:rFonts w:ascii="Arial" w:eastAsiaTheme="minorHAnsi" w:hAnsi="Arial" w:cs="Arial"/>
          <w:color w:val="000000"/>
          <w:sz w:val="22"/>
          <w:szCs w:val="22"/>
          <w:lang w:eastAsia="en-US"/>
        </w:rPr>
        <w:t>Lexo</w:t>
      </w:r>
      <w:proofErr w:type="spellEnd"/>
      <w:r w:rsidR="005A2A31" w:rsidRPr="00C55379">
        <w:rPr>
          <w:rFonts w:ascii="Arial" w:eastAsiaTheme="minorHAnsi" w:hAnsi="Arial" w:cs="Arial"/>
          <w:color w:val="000000"/>
          <w:sz w:val="22"/>
          <w:szCs w:val="22"/>
          <w:lang w:eastAsia="en-US"/>
        </w:rPr>
        <w:t xml:space="preserve"> </w:t>
      </w:r>
      <w:proofErr w:type="spellStart"/>
      <w:r w:rsidR="005A2A31" w:rsidRPr="00C55379">
        <w:rPr>
          <w:rFonts w:ascii="Arial" w:eastAsiaTheme="minorHAnsi" w:hAnsi="Arial" w:cs="Arial"/>
          <w:color w:val="000000"/>
          <w:sz w:val="22"/>
          <w:szCs w:val="22"/>
          <w:lang w:eastAsia="en-US"/>
        </w:rPr>
        <w:t>Bert</w:t>
      </w:r>
      <w:r w:rsidR="007260F5">
        <w:rPr>
          <w:rFonts w:ascii="Arial" w:eastAsiaTheme="minorHAnsi" w:hAnsi="Arial" w:cs="Arial"/>
          <w:color w:val="000000"/>
          <w:sz w:val="22"/>
          <w:szCs w:val="22"/>
          <w:lang w:eastAsia="en-US"/>
        </w:rPr>
        <w:t>s</w:t>
      </w:r>
      <w:r w:rsidR="005A2A31" w:rsidRPr="00C55379">
        <w:rPr>
          <w:rFonts w:ascii="Arial" w:eastAsiaTheme="minorHAnsi" w:hAnsi="Arial" w:cs="Arial"/>
          <w:color w:val="000000"/>
          <w:sz w:val="22"/>
          <w:szCs w:val="22"/>
          <w:lang w:eastAsia="en-US"/>
        </w:rPr>
        <w:t>olaria</w:t>
      </w:r>
      <w:proofErr w:type="spellEnd"/>
      <w:r w:rsidR="005A2A31" w:rsidRPr="00C55379">
        <w:rPr>
          <w:rFonts w:ascii="Arial" w:eastAsiaTheme="minorHAnsi" w:hAnsi="Arial" w:cs="Arial"/>
          <w:color w:val="000000"/>
          <w:sz w:val="22"/>
          <w:szCs w:val="22"/>
          <w:lang w:eastAsia="en-US"/>
        </w:rPr>
        <w:t xml:space="preserve"> y Eugenio de Ochoa</w:t>
      </w:r>
      <w:r w:rsidRPr="00C55379">
        <w:rPr>
          <w:rFonts w:ascii="Arial" w:eastAsiaTheme="minorHAnsi" w:hAnsi="Arial" w:cs="Arial"/>
          <w:color w:val="000000"/>
          <w:sz w:val="22"/>
          <w:szCs w:val="22"/>
          <w:lang w:eastAsia="en-US"/>
        </w:rPr>
        <w:t>.</w:t>
      </w:r>
    </w:p>
    <w:p w14:paraId="6F0A3E1A" w14:textId="68585624" w:rsidR="00505EE0" w:rsidRDefault="00505EE0" w:rsidP="00505EE0">
      <w:pPr>
        <w:spacing w:after="160" w:line="259" w:lineRule="auto"/>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 xml:space="preserve">Se trata de una </w:t>
      </w:r>
      <w:r w:rsidRPr="00505EE0">
        <w:rPr>
          <w:rFonts w:ascii="Arial" w:eastAsiaTheme="minorHAnsi" w:hAnsi="Arial" w:cs="Arial"/>
          <w:color w:val="000000"/>
          <w:sz w:val="22"/>
          <w:szCs w:val="22"/>
          <w:lang w:eastAsia="en-US"/>
        </w:rPr>
        <w:t xml:space="preserve">intervención </w:t>
      </w:r>
      <w:r>
        <w:rPr>
          <w:rFonts w:ascii="Arial" w:eastAsiaTheme="minorHAnsi" w:hAnsi="Arial" w:cs="Arial"/>
          <w:color w:val="000000"/>
          <w:sz w:val="22"/>
          <w:szCs w:val="22"/>
          <w:lang w:eastAsia="en-US"/>
        </w:rPr>
        <w:t xml:space="preserve">que busca restaurar </w:t>
      </w:r>
      <w:r w:rsidR="00FE69B1">
        <w:rPr>
          <w:rFonts w:ascii="Arial" w:eastAsiaTheme="minorHAnsi" w:hAnsi="Arial" w:cs="Arial"/>
          <w:color w:val="000000"/>
          <w:sz w:val="22"/>
          <w:szCs w:val="22"/>
          <w:lang w:eastAsia="en-US"/>
        </w:rPr>
        <w:t xml:space="preserve">la condición </w:t>
      </w:r>
      <w:proofErr w:type="spellStart"/>
      <w:r w:rsidR="00FE69B1">
        <w:rPr>
          <w:rFonts w:ascii="Arial" w:eastAsiaTheme="minorHAnsi" w:hAnsi="Arial" w:cs="Arial"/>
          <w:color w:val="000000"/>
          <w:sz w:val="22"/>
          <w:szCs w:val="22"/>
          <w:lang w:eastAsia="en-US"/>
        </w:rPr>
        <w:t>hidromorfológica</w:t>
      </w:r>
      <w:proofErr w:type="spellEnd"/>
      <w:r w:rsidR="00FE69B1">
        <w:rPr>
          <w:rFonts w:ascii="Arial" w:eastAsiaTheme="minorHAnsi" w:hAnsi="Arial" w:cs="Arial"/>
          <w:color w:val="000000"/>
          <w:sz w:val="22"/>
          <w:szCs w:val="22"/>
          <w:lang w:eastAsia="en-US"/>
        </w:rPr>
        <w:t xml:space="preserve"> de la regata </w:t>
      </w:r>
      <w:proofErr w:type="spellStart"/>
      <w:r w:rsidR="00FE69B1">
        <w:rPr>
          <w:rFonts w:ascii="Arial" w:eastAsiaTheme="minorHAnsi" w:hAnsi="Arial" w:cs="Arial"/>
          <w:color w:val="000000"/>
          <w:sz w:val="22"/>
          <w:szCs w:val="22"/>
          <w:lang w:eastAsia="en-US"/>
        </w:rPr>
        <w:t>Olazar</w:t>
      </w:r>
      <w:proofErr w:type="spellEnd"/>
      <w:r w:rsidR="00FE69B1">
        <w:rPr>
          <w:rFonts w:ascii="Arial" w:eastAsiaTheme="minorHAnsi" w:hAnsi="Arial" w:cs="Arial"/>
          <w:color w:val="000000"/>
          <w:sz w:val="22"/>
          <w:szCs w:val="22"/>
          <w:lang w:eastAsia="en-US"/>
        </w:rPr>
        <w:t xml:space="preserve"> </w:t>
      </w:r>
      <w:r w:rsidRPr="00505EE0">
        <w:rPr>
          <w:rFonts w:ascii="Arial" w:eastAsiaTheme="minorHAnsi" w:hAnsi="Arial" w:cs="Arial"/>
          <w:color w:val="000000"/>
          <w:sz w:val="22"/>
          <w:szCs w:val="22"/>
          <w:lang w:eastAsia="en-US"/>
        </w:rPr>
        <w:t xml:space="preserve">y </w:t>
      </w:r>
      <w:r w:rsidR="00FE69B1">
        <w:rPr>
          <w:rFonts w:ascii="Arial" w:eastAsiaTheme="minorHAnsi" w:hAnsi="Arial" w:cs="Arial"/>
          <w:color w:val="000000"/>
          <w:sz w:val="22"/>
          <w:szCs w:val="22"/>
          <w:lang w:eastAsia="en-US"/>
        </w:rPr>
        <w:t xml:space="preserve">mejorar así mismo </w:t>
      </w:r>
      <w:r w:rsidRPr="00505EE0">
        <w:rPr>
          <w:rFonts w:ascii="Arial" w:eastAsiaTheme="minorHAnsi" w:hAnsi="Arial" w:cs="Arial"/>
          <w:color w:val="000000"/>
          <w:sz w:val="22"/>
          <w:szCs w:val="22"/>
          <w:lang w:eastAsia="en-US"/>
        </w:rPr>
        <w:t xml:space="preserve">el entorno </w:t>
      </w:r>
      <w:r w:rsidR="00AB61E6" w:rsidRPr="00505EE0">
        <w:rPr>
          <w:rFonts w:ascii="Arial" w:eastAsiaTheme="minorHAnsi" w:hAnsi="Arial" w:cs="Arial"/>
          <w:color w:val="000000"/>
          <w:sz w:val="22"/>
          <w:szCs w:val="22"/>
          <w:lang w:eastAsia="en-US"/>
        </w:rPr>
        <w:t xml:space="preserve">urbano </w:t>
      </w:r>
      <w:r w:rsidR="00AB61E6">
        <w:rPr>
          <w:rFonts w:ascii="Arial" w:eastAsiaTheme="minorHAnsi" w:hAnsi="Arial" w:cs="Arial"/>
          <w:color w:val="000000"/>
          <w:sz w:val="22"/>
          <w:szCs w:val="22"/>
          <w:lang w:eastAsia="en-US"/>
        </w:rPr>
        <w:t>inmediato</w:t>
      </w:r>
      <w:r w:rsidR="00FE69B1">
        <w:rPr>
          <w:rFonts w:ascii="Arial" w:eastAsiaTheme="minorHAnsi" w:hAnsi="Arial" w:cs="Arial"/>
          <w:color w:val="000000"/>
          <w:sz w:val="22"/>
          <w:szCs w:val="22"/>
          <w:lang w:eastAsia="en-US"/>
        </w:rPr>
        <w:t xml:space="preserve"> </w:t>
      </w:r>
      <w:r w:rsidRPr="00505EE0">
        <w:rPr>
          <w:rFonts w:ascii="Arial" w:eastAsiaTheme="minorHAnsi" w:hAnsi="Arial" w:cs="Arial"/>
          <w:color w:val="000000"/>
          <w:sz w:val="22"/>
          <w:szCs w:val="22"/>
          <w:lang w:eastAsia="en-US"/>
        </w:rPr>
        <w:t>del municipio</w:t>
      </w:r>
      <w:r w:rsidR="00FE69B1">
        <w:rPr>
          <w:rFonts w:ascii="Arial" w:eastAsiaTheme="minorHAnsi" w:hAnsi="Arial" w:cs="Arial"/>
          <w:color w:val="000000"/>
          <w:sz w:val="22"/>
          <w:szCs w:val="22"/>
          <w:lang w:eastAsia="en-US"/>
        </w:rPr>
        <w:t xml:space="preserve"> de Lezo</w:t>
      </w:r>
      <w:r w:rsidR="009B0562">
        <w:rPr>
          <w:rFonts w:ascii="Arial" w:eastAsiaTheme="minorHAnsi" w:hAnsi="Arial" w:cs="Arial"/>
          <w:color w:val="000000"/>
          <w:sz w:val="22"/>
          <w:szCs w:val="22"/>
          <w:lang w:eastAsia="en-US"/>
        </w:rPr>
        <w:t xml:space="preserve"> </w:t>
      </w:r>
      <w:r w:rsidR="00EE77C7">
        <w:rPr>
          <w:rFonts w:ascii="Arial" w:eastAsiaTheme="minorHAnsi" w:hAnsi="Arial" w:cs="Arial"/>
          <w:color w:val="000000"/>
          <w:sz w:val="22"/>
          <w:szCs w:val="22"/>
          <w:lang w:eastAsia="en-US"/>
        </w:rPr>
        <w:t>—</w:t>
      </w:r>
      <w:r w:rsidR="00EE77C7" w:rsidRPr="00EE77C7">
        <w:t xml:space="preserve"> </w:t>
      </w:r>
      <w:r w:rsidR="00EE77C7" w:rsidRPr="00EE77C7">
        <w:rPr>
          <w:rFonts w:ascii="Arial" w:eastAsiaTheme="minorHAnsi" w:hAnsi="Arial" w:cs="Arial"/>
          <w:color w:val="000000"/>
          <w:sz w:val="22"/>
          <w:szCs w:val="22"/>
          <w:lang w:eastAsia="en-US"/>
        </w:rPr>
        <w:t>recupera</w:t>
      </w:r>
      <w:r w:rsidR="00EE77C7">
        <w:rPr>
          <w:rFonts w:ascii="Arial" w:eastAsiaTheme="minorHAnsi" w:hAnsi="Arial" w:cs="Arial"/>
          <w:color w:val="000000"/>
          <w:sz w:val="22"/>
          <w:szCs w:val="22"/>
          <w:lang w:eastAsia="en-US"/>
        </w:rPr>
        <w:t>ndo</w:t>
      </w:r>
      <w:r w:rsidR="00EE77C7" w:rsidRPr="00EE77C7">
        <w:rPr>
          <w:rFonts w:ascii="Arial" w:eastAsiaTheme="minorHAnsi" w:hAnsi="Arial" w:cs="Arial"/>
          <w:color w:val="000000"/>
          <w:sz w:val="22"/>
          <w:szCs w:val="22"/>
          <w:lang w:eastAsia="en-US"/>
        </w:rPr>
        <w:t xml:space="preserve"> un espacio natural para el disfrute de la ciudadanía</w:t>
      </w:r>
      <w:r w:rsidR="00EE77C7">
        <w:rPr>
          <w:rFonts w:ascii="Arial" w:eastAsiaTheme="minorHAnsi" w:hAnsi="Arial" w:cs="Arial"/>
          <w:color w:val="000000"/>
          <w:sz w:val="22"/>
          <w:szCs w:val="22"/>
          <w:lang w:eastAsia="en-US"/>
        </w:rPr>
        <w:t>—</w:t>
      </w:r>
      <w:r w:rsidR="009B0562">
        <w:rPr>
          <w:rFonts w:ascii="Arial" w:eastAsiaTheme="minorHAnsi" w:hAnsi="Arial" w:cs="Arial"/>
          <w:color w:val="000000"/>
          <w:sz w:val="22"/>
          <w:szCs w:val="22"/>
          <w:lang w:eastAsia="en-US"/>
        </w:rPr>
        <w:t xml:space="preserve">, al tiempo que se </w:t>
      </w:r>
      <w:r w:rsidR="009B0562" w:rsidRPr="009B0562">
        <w:rPr>
          <w:rFonts w:ascii="Arial" w:eastAsiaTheme="minorHAnsi" w:hAnsi="Arial" w:cs="Arial"/>
          <w:color w:val="000000"/>
          <w:sz w:val="22"/>
          <w:szCs w:val="22"/>
          <w:lang w:eastAsia="en-US"/>
        </w:rPr>
        <w:t xml:space="preserve">refuerza la seguridad hidráulica en la zona. </w:t>
      </w:r>
    </w:p>
    <w:p w14:paraId="3E8C2250" w14:textId="5759DE70" w:rsidR="00FE69B1" w:rsidRPr="00505EE0" w:rsidRDefault="00FE69B1" w:rsidP="00505EE0">
      <w:pPr>
        <w:spacing w:after="160" w:line="259" w:lineRule="auto"/>
        <w:jc w:val="both"/>
        <w:rPr>
          <w:rFonts w:ascii="Arial" w:eastAsiaTheme="minorHAnsi" w:hAnsi="Arial" w:cs="Arial"/>
          <w:color w:val="000000"/>
          <w:sz w:val="22"/>
          <w:szCs w:val="22"/>
          <w:lang w:eastAsia="en-US"/>
        </w:rPr>
      </w:pPr>
      <w:r w:rsidRPr="00FE69B1">
        <w:rPr>
          <w:rFonts w:ascii="Arial" w:eastAsiaTheme="minorHAnsi" w:hAnsi="Arial" w:cs="Arial"/>
          <w:color w:val="000000"/>
          <w:sz w:val="22"/>
          <w:szCs w:val="22"/>
          <w:lang w:eastAsia="en-US"/>
        </w:rPr>
        <w:t>Los trabajos han consistido en la eliminación de</w:t>
      </w:r>
      <w:r w:rsidR="005A2A31">
        <w:rPr>
          <w:rFonts w:ascii="Arial" w:eastAsiaTheme="minorHAnsi" w:hAnsi="Arial" w:cs="Arial"/>
          <w:color w:val="000000"/>
          <w:sz w:val="22"/>
          <w:szCs w:val="22"/>
          <w:lang w:eastAsia="en-US"/>
        </w:rPr>
        <w:t xml:space="preserve"> un tramo resuelto con una conducción de hormigón</w:t>
      </w:r>
      <w:r w:rsidRPr="00FE69B1">
        <w:rPr>
          <w:rFonts w:ascii="Arial" w:eastAsiaTheme="minorHAnsi" w:hAnsi="Arial" w:cs="Arial"/>
          <w:color w:val="000000"/>
          <w:sz w:val="22"/>
          <w:szCs w:val="22"/>
          <w:lang w:eastAsia="en-US"/>
        </w:rPr>
        <w:t>, la creación de un cauce naturalizado con una nueva sección que optimiza el flujo del agua y la revegetación de los márgenes con especies autóctonas. Además, se ha reordenado la urbanización de la calle Eugenio Ochoa para armonizar la convivencia entre el espacio fluvial y el tejido urbano.</w:t>
      </w:r>
    </w:p>
    <w:p w14:paraId="6FFE34BE" w14:textId="77777777" w:rsidR="00505EE0" w:rsidRDefault="00505EE0" w:rsidP="00505EE0">
      <w:pPr>
        <w:spacing w:after="160" w:line="259" w:lineRule="auto"/>
        <w:jc w:val="both"/>
        <w:rPr>
          <w:rFonts w:ascii="Arial" w:eastAsiaTheme="minorHAnsi" w:hAnsi="Arial" w:cs="Arial"/>
          <w:color w:val="000000"/>
          <w:sz w:val="22"/>
          <w:szCs w:val="22"/>
          <w:lang w:eastAsia="en-US"/>
        </w:rPr>
      </w:pPr>
      <w:r w:rsidRPr="00505EE0">
        <w:rPr>
          <w:rFonts w:ascii="Arial" w:eastAsiaTheme="minorHAnsi" w:hAnsi="Arial" w:cs="Arial"/>
          <w:color w:val="000000"/>
          <w:sz w:val="22"/>
          <w:szCs w:val="22"/>
          <w:lang w:eastAsia="en-US"/>
        </w:rPr>
        <w:t xml:space="preserve">El arroyo </w:t>
      </w:r>
      <w:proofErr w:type="spellStart"/>
      <w:r w:rsidRPr="00505EE0">
        <w:rPr>
          <w:rFonts w:ascii="Arial" w:eastAsiaTheme="minorHAnsi" w:hAnsi="Arial" w:cs="Arial"/>
          <w:color w:val="000000"/>
          <w:sz w:val="22"/>
          <w:szCs w:val="22"/>
          <w:lang w:eastAsia="en-US"/>
        </w:rPr>
        <w:t>Olazar</w:t>
      </w:r>
      <w:proofErr w:type="spellEnd"/>
      <w:r w:rsidRPr="00505EE0">
        <w:rPr>
          <w:rFonts w:ascii="Arial" w:eastAsiaTheme="minorHAnsi" w:hAnsi="Arial" w:cs="Arial"/>
          <w:color w:val="000000"/>
          <w:sz w:val="22"/>
          <w:szCs w:val="22"/>
          <w:lang w:eastAsia="en-US"/>
        </w:rPr>
        <w:t>, que nace en las laderas del monte Jaizkibel, ha permanecido soterrado en un tramo de su recorrido por el núcleo urbano de Lezo, lo que ha reducido su capacidad de desagüe y afectado a su ecosistema natural. Con las actuaciones emprendidas, se ha eliminado la cobertura de hormigón que confinaba el cauce, permitiendo su renaturalización y mejorando su integración en el paisaje.</w:t>
      </w:r>
    </w:p>
    <w:p w14:paraId="4BD42B02" w14:textId="0C2B07ED" w:rsidR="00505EE0" w:rsidRPr="00505EE0" w:rsidRDefault="00505EE0" w:rsidP="00505EE0">
      <w:pPr>
        <w:spacing w:after="160" w:line="259" w:lineRule="auto"/>
        <w:jc w:val="both"/>
        <w:rPr>
          <w:rFonts w:ascii="Arial" w:eastAsiaTheme="minorHAnsi" w:hAnsi="Arial" w:cs="Arial"/>
          <w:color w:val="000000"/>
          <w:sz w:val="22"/>
          <w:szCs w:val="22"/>
          <w:lang w:eastAsia="en-US"/>
        </w:rPr>
      </w:pPr>
      <w:r w:rsidRPr="00505EE0">
        <w:rPr>
          <w:rFonts w:ascii="Arial" w:eastAsiaTheme="minorHAnsi" w:hAnsi="Arial" w:cs="Arial"/>
          <w:color w:val="000000"/>
          <w:sz w:val="22"/>
          <w:szCs w:val="22"/>
          <w:lang w:eastAsia="en-US"/>
        </w:rPr>
        <w:t xml:space="preserve">La restauración del río </w:t>
      </w:r>
      <w:proofErr w:type="spellStart"/>
      <w:r w:rsidRPr="00505EE0">
        <w:rPr>
          <w:rFonts w:ascii="Arial" w:eastAsiaTheme="minorHAnsi" w:hAnsi="Arial" w:cs="Arial"/>
          <w:color w:val="000000"/>
          <w:sz w:val="22"/>
          <w:szCs w:val="22"/>
          <w:lang w:eastAsia="en-US"/>
        </w:rPr>
        <w:t>Olazar</w:t>
      </w:r>
      <w:proofErr w:type="spellEnd"/>
      <w:r w:rsidRPr="00505EE0">
        <w:rPr>
          <w:rFonts w:ascii="Arial" w:eastAsiaTheme="minorHAnsi" w:hAnsi="Arial" w:cs="Arial"/>
          <w:color w:val="000000"/>
          <w:sz w:val="22"/>
          <w:szCs w:val="22"/>
          <w:lang w:eastAsia="en-US"/>
        </w:rPr>
        <w:t xml:space="preserve"> es un claro ejemplo del compromiso de las instituciones vascas con la mejora de los ecosistemas fluviales y la adaptación de los entornos urbanos a modelos más sostenibles. URA reafirma su vocación de colaboración con los ayuntamientos y la ciudadanía para seguir impulsando iniciativas que preserven el equilibrio entre el </w:t>
      </w:r>
      <w:r w:rsidR="00A533FA">
        <w:rPr>
          <w:rFonts w:ascii="Arial" w:eastAsiaTheme="minorHAnsi" w:hAnsi="Arial" w:cs="Arial"/>
          <w:color w:val="000000"/>
          <w:sz w:val="22"/>
          <w:szCs w:val="22"/>
          <w:lang w:eastAsia="en-US"/>
        </w:rPr>
        <w:t xml:space="preserve">urbanismo y el uso del territorio </w:t>
      </w:r>
      <w:r w:rsidRPr="00505EE0">
        <w:rPr>
          <w:rFonts w:ascii="Arial" w:eastAsiaTheme="minorHAnsi" w:hAnsi="Arial" w:cs="Arial"/>
          <w:color w:val="000000"/>
          <w:sz w:val="22"/>
          <w:szCs w:val="22"/>
          <w:lang w:eastAsia="en-US"/>
        </w:rPr>
        <w:t xml:space="preserve">y </w:t>
      </w:r>
      <w:r w:rsidR="00A533FA">
        <w:rPr>
          <w:rFonts w:ascii="Arial" w:eastAsiaTheme="minorHAnsi" w:hAnsi="Arial" w:cs="Arial"/>
          <w:color w:val="000000"/>
          <w:sz w:val="22"/>
          <w:szCs w:val="22"/>
          <w:lang w:eastAsia="en-US"/>
        </w:rPr>
        <w:t>el buen estado de las masas de agua</w:t>
      </w:r>
      <w:r w:rsidRPr="00505EE0">
        <w:rPr>
          <w:rFonts w:ascii="Arial" w:eastAsiaTheme="minorHAnsi" w:hAnsi="Arial" w:cs="Arial"/>
          <w:color w:val="000000"/>
          <w:sz w:val="22"/>
          <w:szCs w:val="22"/>
          <w:lang w:eastAsia="en-US"/>
        </w:rPr>
        <w:t>.</w:t>
      </w:r>
    </w:p>
    <w:p w14:paraId="40F1A9F2" w14:textId="2582B84E" w:rsidR="00DC3F3C" w:rsidRPr="00505EE0" w:rsidRDefault="00DC3F3C" w:rsidP="00505EE0">
      <w:pPr>
        <w:spacing w:after="160" w:line="259" w:lineRule="auto"/>
        <w:jc w:val="both"/>
        <w:rPr>
          <w:rFonts w:ascii="Arial" w:eastAsiaTheme="minorHAnsi" w:hAnsi="Arial" w:cs="Arial"/>
          <w:b/>
          <w:bCs/>
          <w:color w:val="000000"/>
          <w:sz w:val="22"/>
          <w:szCs w:val="22"/>
          <w:lang w:eastAsia="en-US"/>
        </w:rPr>
      </w:pPr>
      <w:r w:rsidRPr="00505EE0">
        <w:rPr>
          <w:rFonts w:ascii="Arial" w:eastAsiaTheme="minorHAnsi" w:hAnsi="Arial" w:cs="Arial"/>
          <w:b/>
          <w:bCs/>
          <w:color w:val="000000"/>
          <w:sz w:val="22"/>
          <w:szCs w:val="22"/>
          <w:lang w:eastAsia="en-US"/>
        </w:rPr>
        <w:lastRenderedPageBreak/>
        <w:t>Este proyecto cuenta con financiación del Fondo Europeo de Desarrollo Regional, FEDER 2021-2027.</w:t>
      </w:r>
    </w:p>
    <w:p w14:paraId="3483468F" w14:textId="48D6F197" w:rsidR="009B2608" w:rsidRPr="00FC6FCD" w:rsidRDefault="00D56CAF" w:rsidP="00FC6FCD">
      <w:pPr>
        <w:spacing w:line="276" w:lineRule="auto"/>
        <w:ind w:left="6381" w:firstLine="709"/>
        <w:jc w:val="both"/>
        <w:rPr>
          <w:rFonts w:ascii="Arial" w:hAnsi="Arial" w:cs="Arial"/>
          <w:b/>
          <w:bCs/>
          <w:sz w:val="22"/>
          <w:szCs w:val="22"/>
        </w:rPr>
      </w:pPr>
      <w:r>
        <w:rPr>
          <w:rFonts w:ascii="Arial" w:hAnsi="Arial" w:cs="Arial"/>
          <w:b/>
          <w:bCs/>
          <w:sz w:val="22"/>
          <w:szCs w:val="22"/>
        </w:rPr>
        <w:t>05</w:t>
      </w:r>
      <w:r w:rsidR="0036052C">
        <w:rPr>
          <w:rFonts w:ascii="Arial" w:hAnsi="Arial" w:cs="Arial"/>
          <w:b/>
          <w:bCs/>
          <w:sz w:val="22"/>
          <w:szCs w:val="22"/>
        </w:rPr>
        <w:t>.</w:t>
      </w:r>
      <w:r w:rsidR="00AA7670">
        <w:rPr>
          <w:rFonts w:ascii="Arial" w:hAnsi="Arial" w:cs="Arial"/>
          <w:b/>
          <w:bCs/>
          <w:sz w:val="22"/>
          <w:szCs w:val="22"/>
        </w:rPr>
        <w:t>0</w:t>
      </w:r>
      <w:r>
        <w:rPr>
          <w:rFonts w:ascii="Arial" w:hAnsi="Arial" w:cs="Arial"/>
          <w:b/>
          <w:bCs/>
          <w:sz w:val="22"/>
          <w:szCs w:val="22"/>
        </w:rPr>
        <w:t>3</w:t>
      </w:r>
      <w:r w:rsidR="00F14D54" w:rsidRPr="00F914AE">
        <w:rPr>
          <w:rFonts w:ascii="Arial" w:hAnsi="Arial" w:cs="Arial"/>
          <w:b/>
          <w:bCs/>
          <w:sz w:val="22"/>
          <w:szCs w:val="22"/>
        </w:rPr>
        <w:t>.202</w:t>
      </w:r>
      <w:r w:rsidR="00AA7670">
        <w:rPr>
          <w:rFonts w:ascii="Arial" w:hAnsi="Arial" w:cs="Arial"/>
          <w:b/>
          <w:bCs/>
          <w:sz w:val="22"/>
          <w:szCs w:val="22"/>
        </w:rPr>
        <w:t>5</w:t>
      </w:r>
      <w:r w:rsidR="00F14D54" w:rsidRPr="00F914AE">
        <w:rPr>
          <w:rFonts w:ascii="Arial" w:hAnsi="Arial" w:cs="Arial"/>
          <w:b/>
          <w:bCs/>
          <w:sz w:val="22"/>
          <w:szCs w:val="22"/>
        </w:rPr>
        <w:t>.</w:t>
      </w:r>
    </w:p>
    <w:p w14:paraId="672CD4D4" w14:textId="6F01D633" w:rsidR="00F14D54" w:rsidRPr="003D3447" w:rsidRDefault="00F14D54" w:rsidP="0037766A">
      <w:pPr>
        <w:spacing w:before="100" w:beforeAutospacing="1" w:after="100" w:afterAutospacing="1" w:line="240" w:lineRule="atLeast"/>
        <w:jc w:val="center"/>
        <w:rPr>
          <w:rFonts w:ascii="Arial" w:hAnsi="Arial" w:cs="Arial"/>
          <w:noProof/>
          <w:sz w:val="16"/>
          <w:szCs w:val="16"/>
        </w:rPr>
      </w:pPr>
      <w:r>
        <w:rPr>
          <w:rFonts w:ascii="Arial" w:hAnsi="Arial" w:cs="Arial"/>
          <w:noProof/>
          <w:sz w:val="16"/>
          <w:szCs w:val="16"/>
        </w:rPr>
        <w:t>U</w:t>
      </w:r>
      <w:r w:rsidRPr="003D3447">
        <w:rPr>
          <w:rFonts w:ascii="Arial" w:hAnsi="Arial" w:cs="Arial"/>
          <w:noProof/>
          <w:sz w:val="16"/>
          <w:szCs w:val="16"/>
        </w:rPr>
        <w:t>RA Komunikazioa / URA Comunicación</w:t>
      </w:r>
      <w:r w:rsidRPr="003D3447">
        <w:rPr>
          <w:rFonts w:ascii="Arial" w:hAnsi="Arial" w:cs="Arial"/>
          <w:bCs/>
          <w:noProof/>
          <w:sz w:val="16"/>
          <w:szCs w:val="16"/>
        </w:rPr>
        <w:br/>
      </w:r>
      <w:r w:rsidRPr="003D3447">
        <w:rPr>
          <w:rFonts w:ascii="Arial" w:hAnsi="Arial" w:cs="Arial"/>
          <w:noProof/>
          <w:sz w:val="16"/>
          <w:szCs w:val="16"/>
        </w:rPr>
        <w:t>Tel: 945 011715 / 945011764 Mov: 688675025</w:t>
      </w:r>
      <w:r w:rsidRPr="003D3447">
        <w:rPr>
          <w:rFonts w:ascii="Arial" w:hAnsi="Arial" w:cs="Arial"/>
          <w:noProof/>
          <w:sz w:val="16"/>
          <w:szCs w:val="16"/>
        </w:rPr>
        <w:br/>
        <w:t xml:space="preserve"> Fax: 945 011701</w:t>
      </w:r>
      <w:r w:rsidRPr="003D3447">
        <w:rPr>
          <w:rFonts w:ascii="Arial" w:hAnsi="Arial" w:cs="Arial"/>
          <w:noProof/>
          <w:sz w:val="16"/>
          <w:szCs w:val="16"/>
        </w:rPr>
        <w:br/>
      </w:r>
      <w:hyperlink r:id="rId11" w:history="1">
        <w:r w:rsidRPr="003D3447">
          <w:rPr>
            <w:rFonts w:ascii="Arial" w:hAnsi="Arial" w:cs="Arial"/>
            <w:noProof/>
            <w:color w:val="0000FF"/>
            <w:sz w:val="16"/>
            <w:szCs w:val="16"/>
            <w:u w:val="single"/>
          </w:rPr>
          <w:t>ura_komunikazioa@uragentzia.eus</w:t>
        </w:r>
      </w:hyperlink>
    </w:p>
    <w:p w14:paraId="3DEDC818" w14:textId="77777777" w:rsidR="00F14D54" w:rsidRDefault="00F14D54" w:rsidP="00F14D54">
      <w:pPr>
        <w:spacing w:before="100" w:beforeAutospacing="1" w:after="100" w:afterAutospacing="1" w:line="240" w:lineRule="atLeast"/>
        <w:jc w:val="center"/>
        <w:rPr>
          <w:rFonts w:ascii="Arial" w:hAnsi="Arial" w:cs="Arial"/>
          <w:noProof/>
          <w:sz w:val="18"/>
          <w:szCs w:val="18"/>
        </w:rPr>
      </w:pPr>
      <w:r>
        <w:rPr>
          <w:rFonts w:ascii="Arial Narrow" w:eastAsiaTheme="minorEastAsia" w:hAnsi="Arial Narrow"/>
          <w:noProof/>
          <w:color w:val="0070C0"/>
          <w:sz w:val="18"/>
          <w:szCs w:val="18"/>
        </w:rPr>
        <w:drawing>
          <wp:inline distT="0" distB="0" distL="0" distR="0" wp14:anchorId="45BDAD7C" wp14:editId="18B536A8">
            <wp:extent cx="223200" cy="223200"/>
            <wp:effectExtent l="0" t="0" r="5715" b="5715"/>
            <wp:docPr id="11" name="Irudia 2" descr="Logo Red X">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2" descr="X_txiki">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00" cy="223200"/>
                    </a:xfrm>
                    <a:prstGeom prst="rect">
                      <a:avLst/>
                    </a:prstGeom>
                    <a:noFill/>
                    <a:ln>
                      <a:noFill/>
                    </a:ln>
                  </pic:spPr>
                </pic:pic>
              </a:graphicData>
            </a:graphic>
          </wp:inline>
        </w:drawing>
      </w:r>
      <w:r w:rsidRPr="00912E85">
        <w:rPr>
          <w:rFonts w:ascii="Arial" w:hAnsi="Arial" w:cs="Arial"/>
          <w:noProof/>
          <w:color w:val="0070C0"/>
          <w:sz w:val="18"/>
          <w:szCs w:val="18"/>
        </w:rPr>
        <w:drawing>
          <wp:inline distT="0" distB="0" distL="0" distR="0" wp14:anchorId="7AFE7EE1" wp14:editId="10567241">
            <wp:extent cx="219075" cy="219075"/>
            <wp:effectExtent l="0" t="0" r="9525" b="9525"/>
            <wp:docPr id="12" name="Imagen 4" descr="Logo Facebook" title="Logo Faceboo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udia 3" descr="Azalpena: Azalpena: Azalpena: facebook_3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Pr>
          <w:noProof/>
        </w:rPr>
        <w:drawing>
          <wp:inline distT="0" distB="0" distL="0" distR="0" wp14:anchorId="5F69EC79" wp14:editId="7DA1B505">
            <wp:extent cx="240030" cy="240030"/>
            <wp:effectExtent l="0" t="0" r="7620" b="7620"/>
            <wp:docPr id="13" name="Irudia 4" descr="Logo Instagram">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Instagram logo 2016.svg - Wikipedia, la enciclopedia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240030" cy="240030"/>
                    </a:xfrm>
                    <a:prstGeom prst="rect">
                      <a:avLst/>
                    </a:prstGeom>
                    <a:noFill/>
                    <a:ln>
                      <a:noFill/>
                    </a:ln>
                  </pic:spPr>
                </pic:pic>
              </a:graphicData>
            </a:graphic>
          </wp:inline>
        </w:drawing>
      </w:r>
    </w:p>
    <w:p w14:paraId="3FD03F13" w14:textId="7C9B7CB2" w:rsidR="00F05CE8" w:rsidRPr="00F14D54" w:rsidRDefault="00F14D54" w:rsidP="00F14D54">
      <w:pPr>
        <w:spacing w:before="100" w:beforeAutospacing="1" w:after="100" w:afterAutospacing="1" w:line="240" w:lineRule="atLeast"/>
        <w:jc w:val="center"/>
        <w:rPr>
          <w:rFonts w:ascii="Arial" w:hAnsi="Arial" w:cs="Arial"/>
          <w:sz w:val="22"/>
          <w:szCs w:val="22"/>
          <w:lang w:val="eu-ES"/>
        </w:rPr>
      </w:pPr>
      <w:r w:rsidRPr="00912E85">
        <w:rPr>
          <w:rFonts w:ascii="Arial" w:hAnsi="Arial" w:cs="Arial"/>
          <w:noProof/>
        </w:rPr>
        <w:drawing>
          <wp:inline distT="0" distB="0" distL="0" distR="0" wp14:anchorId="3FAA8391" wp14:editId="0B862A2B">
            <wp:extent cx="2124075" cy="295275"/>
            <wp:effectExtent l="0" t="0" r="9525" b="9525"/>
            <wp:docPr id="9" name="Imagen 9"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sectPr w:rsidR="00F05CE8" w:rsidRPr="00F14D54" w:rsidSect="006C22B1">
      <w:headerReference w:type="default" r:id="rId19"/>
      <w:pgSz w:w="12240" w:h="15840" w:code="1"/>
      <w:pgMar w:top="1417" w:right="1701" w:bottom="1135"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7CC8D" w14:textId="77777777" w:rsidR="002E1D02" w:rsidRDefault="002E1D02">
      <w:r>
        <w:separator/>
      </w:r>
    </w:p>
  </w:endnote>
  <w:endnote w:type="continuationSeparator" w:id="0">
    <w:p w14:paraId="04E2C02E" w14:textId="77777777" w:rsidR="002E1D02" w:rsidRDefault="002E1D02">
      <w:r>
        <w:continuationSeparator/>
      </w:r>
    </w:p>
  </w:endnote>
  <w:endnote w:type="continuationNotice" w:id="1">
    <w:p w14:paraId="58B30DCA" w14:textId="77777777" w:rsidR="002E1D02" w:rsidRDefault="002E1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7C9A1" w14:textId="77777777" w:rsidR="002E1D02" w:rsidRDefault="002E1D02">
      <w:r>
        <w:separator/>
      </w:r>
    </w:p>
  </w:footnote>
  <w:footnote w:type="continuationSeparator" w:id="0">
    <w:p w14:paraId="37FDC8C0" w14:textId="77777777" w:rsidR="002E1D02" w:rsidRDefault="002E1D02">
      <w:r>
        <w:continuationSeparator/>
      </w:r>
    </w:p>
  </w:footnote>
  <w:footnote w:type="continuationNotice" w:id="1">
    <w:p w14:paraId="302B3006" w14:textId="77777777" w:rsidR="002E1D02" w:rsidRDefault="002E1D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CF73" w14:textId="45E613D0" w:rsidR="002A75FA" w:rsidRPr="00BD55D1" w:rsidRDefault="00BD55D1" w:rsidP="00BD55D1">
    <w:pPr>
      <w:pStyle w:val="Encabezado"/>
      <w:rPr>
        <w:rFonts w:ascii="Arial" w:hAnsi="Arial" w:cs="Arial"/>
      </w:rPr>
    </w:pPr>
    <w:r>
      <w:rPr>
        <w:rFonts w:ascii="Arial" w:hAnsi="Arial" w:cs="Arial"/>
        <w:noProof/>
      </w:rPr>
      <w:drawing>
        <wp:inline distT="0" distB="0" distL="0" distR="0" wp14:anchorId="475DE5C5" wp14:editId="7844919A">
          <wp:extent cx="1127760" cy="524510"/>
          <wp:effectExtent l="0" t="0" r="0" b="8890"/>
          <wp:docPr id="15" name="Imagen 2" title="Logo 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524510"/>
                  </a:xfrm>
                  <a:prstGeom prst="rect">
                    <a:avLst/>
                  </a:prstGeom>
                  <a:noFill/>
                </pic:spPr>
              </pic:pic>
            </a:graphicData>
          </a:graphic>
        </wp:inline>
      </w:drawing>
    </w:r>
    <w:r>
      <w:rPr>
        <w:rFonts w:ascii="Arial" w:hAnsi="Arial" w:cs="Arial"/>
      </w:rPr>
      <w:tab/>
      <w:t xml:space="preserve">             </w:t>
    </w:r>
    <w:r w:rsidR="00216960">
      <w:rPr>
        <w:rFonts w:ascii="Arial" w:hAnsi="Arial" w:cs="Arial"/>
      </w:rPr>
      <w:t xml:space="preserve">                                        </w:t>
    </w:r>
    <w:r>
      <w:rPr>
        <w:rFonts w:ascii="Arial" w:hAnsi="Arial" w:cs="Arial"/>
      </w:rPr>
      <w:t xml:space="preserve">           </w:t>
    </w:r>
    <w:r w:rsidR="00216960">
      <w:rPr>
        <w:noProof/>
      </w:rPr>
      <w:drawing>
        <wp:inline distT="0" distB="0" distL="0" distR="0" wp14:anchorId="6D579B13" wp14:editId="548F4D67">
          <wp:extent cx="1174939" cy="695325"/>
          <wp:effectExtent l="0" t="0" r="6350" b="0"/>
          <wp:docPr id="3" name="Irudia 3" descr="Logo Gobierno Va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udia 3" descr="Logo Gobierno Vas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9795" cy="704117"/>
                  </a:xfrm>
                  <a:prstGeom prst="rect">
                    <a:avLst/>
                  </a:prstGeom>
                  <a:noFill/>
                  <a:ln>
                    <a:noFill/>
                  </a:ln>
                </pic:spPr>
              </pic:pic>
            </a:graphicData>
          </a:graphic>
        </wp:inline>
      </w:drawing>
    </w:r>
    <w:r>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D3530"/>
    <w:multiLevelType w:val="hybridMultilevel"/>
    <w:tmpl w:val="84F050B2"/>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 w15:restartNumberingAfterBreak="0">
    <w:nsid w:val="117C689E"/>
    <w:multiLevelType w:val="hybridMultilevel"/>
    <w:tmpl w:val="7C8A60B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 w15:restartNumberingAfterBreak="0">
    <w:nsid w:val="1B973157"/>
    <w:multiLevelType w:val="hybridMultilevel"/>
    <w:tmpl w:val="18A4A5C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 w15:restartNumberingAfterBreak="0">
    <w:nsid w:val="1B98591E"/>
    <w:multiLevelType w:val="hybridMultilevel"/>
    <w:tmpl w:val="6494DF0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 w15:restartNumberingAfterBreak="0">
    <w:nsid w:val="2A3B5481"/>
    <w:multiLevelType w:val="multilevel"/>
    <w:tmpl w:val="2C2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601B34"/>
    <w:multiLevelType w:val="hybridMultilevel"/>
    <w:tmpl w:val="D80A8B5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6" w15:restartNumberingAfterBreak="0">
    <w:nsid w:val="4BEB3AD0"/>
    <w:multiLevelType w:val="hybridMultilevel"/>
    <w:tmpl w:val="16263814"/>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7" w15:restartNumberingAfterBreak="0">
    <w:nsid w:val="4F4A1B29"/>
    <w:multiLevelType w:val="hybridMultilevel"/>
    <w:tmpl w:val="6778D1AC"/>
    <w:lvl w:ilvl="0" w:tplc="042D0001">
      <w:start w:val="1"/>
      <w:numFmt w:val="bullet"/>
      <w:lvlText w:val=""/>
      <w:lvlJc w:val="left"/>
      <w:pPr>
        <w:ind w:left="360"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8" w15:restartNumberingAfterBreak="0">
    <w:nsid w:val="5DDE65E9"/>
    <w:multiLevelType w:val="hybridMultilevel"/>
    <w:tmpl w:val="CABE5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87066EE"/>
    <w:multiLevelType w:val="hybridMultilevel"/>
    <w:tmpl w:val="0F988D5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0" w15:restartNumberingAfterBreak="0">
    <w:nsid w:val="6C8B51A6"/>
    <w:multiLevelType w:val="multilevel"/>
    <w:tmpl w:val="0D7E14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741E0486"/>
    <w:multiLevelType w:val="hybridMultilevel"/>
    <w:tmpl w:val="65E8148C"/>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2" w15:restartNumberingAfterBreak="0">
    <w:nsid w:val="7CA64DD2"/>
    <w:multiLevelType w:val="hybridMultilevel"/>
    <w:tmpl w:val="62DA9EF8"/>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num w:numId="1" w16cid:durableId="1226990993">
    <w:abstractNumId w:val="7"/>
  </w:num>
  <w:num w:numId="2" w16cid:durableId="2031250768">
    <w:abstractNumId w:val="11"/>
  </w:num>
  <w:num w:numId="3" w16cid:durableId="391580073">
    <w:abstractNumId w:val="3"/>
  </w:num>
  <w:num w:numId="4" w16cid:durableId="481196062">
    <w:abstractNumId w:val="4"/>
  </w:num>
  <w:num w:numId="5" w16cid:durableId="1896426208">
    <w:abstractNumId w:val="2"/>
  </w:num>
  <w:num w:numId="6" w16cid:durableId="233976613">
    <w:abstractNumId w:val="5"/>
  </w:num>
  <w:num w:numId="7" w16cid:durableId="951015180">
    <w:abstractNumId w:val="10"/>
  </w:num>
  <w:num w:numId="8" w16cid:durableId="801921490">
    <w:abstractNumId w:val="0"/>
  </w:num>
  <w:num w:numId="9" w16cid:durableId="1507745971">
    <w:abstractNumId w:val="8"/>
  </w:num>
  <w:num w:numId="10" w16cid:durableId="31081039">
    <w:abstractNumId w:val="1"/>
  </w:num>
  <w:num w:numId="11" w16cid:durableId="667565275">
    <w:abstractNumId w:val="9"/>
  </w:num>
  <w:num w:numId="12" w16cid:durableId="1224484302">
    <w:abstractNumId w:val="12"/>
  </w:num>
  <w:num w:numId="13" w16cid:durableId="35634606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4C"/>
    <w:rsid w:val="0000139F"/>
    <w:rsid w:val="0000224F"/>
    <w:rsid w:val="0000337F"/>
    <w:rsid w:val="00007A7D"/>
    <w:rsid w:val="00011195"/>
    <w:rsid w:val="00022C5A"/>
    <w:rsid w:val="0002501F"/>
    <w:rsid w:val="00025823"/>
    <w:rsid w:val="000267D4"/>
    <w:rsid w:val="00030CB4"/>
    <w:rsid w:val="00031529"/>
    <w:rsid w:val="00033B7A"/>
    <w:rsid w:val="00033C32"/>
    <w:rsid w:val="000375BB"/>
    <w:rsid w:val="00040373"/>
    <w:rsid w:val="00040C55"/>
    <w:rsid w:val="00041097"/>
    <w:rsid w:val="000423A3"/>
    <w:rsid w:val="00044401"/>
    <w:rsid w:val="0004520D"/>
    <w:rsid w:val="000465F5"/>
    <w:rsid w:val="0005050A"/>
    <w:rsid w:val="00051BA7"/>
    <w:rsid w:val="00053FE5"/>
    <w:rsid w:val="0005536C"/>
    <w:rsid w:val="0005652F"/>
    <w:rsid w:val="000619DA"/>
    <w:rsid w:val="00061E63"/>
    <w:rsid w:val="00062E62"/>
    <w:rsid w:val="00063703"/>
    <w:rsid w:val="00064154"/>
    <w:rsid w:val="00065EF5"/>
    <w:rsid w:val="00067331"/>
    <w:rsid w:val="00067EEA"/>
    <w:rsid w:val="00071C40"/>
    <w:rsid w:val="00073995"/>
    <w:rsid w:val="00073C3D"/>
    <w:rsid w:val="00076586"/>
    <w:rsid w:val="000766EA"/>
    <w:rsid w:val="0007758C"/>
    <w:rsid w:val="00077FDB"/>
    <w:rsid w:val="00080FF6"/>
    <w:rsid w:val="000826D0"/>
    <w:rsid w:val="000843E6"/>
    <w:rsid w:val="00085193"/>
    <w:rsid w:val="00085EE5"/>
    <w:rsid w:val="00086516"/>
    <w:rsid w:val="00090621"/>
    <w:rsid w:val="00091E72"/>
    <w:rsid w:val="00092CBD"/>
    <w:rsid w:val="000939FB"/>
    <w:rsid w:val="0009598C"/>
    <w:rsid w:val="00096603"/>
    <w:rsid w:val="00096E83"/>
    <w:rsid w:val="000974E9"/>
    <w:rsid w:val="000A01C2"/>
    <w:rsid w:val="000A01C6"/>
    <w:rsid w:val="000A1D3E"/>
    <w:rsid w:val="000A21D6"/>
    <w:rsid w:val="000A478B"/>
    <w:rsid w:val="000A7832"/>
    <w:rsid w:val="000B1558"/>
    <w:rsid w:val="000B1C78"/>
    <w:rsid w:val="000B1EDE"/>
    <w:rsid w:val="000B3331"/>
    <w:rsid w:val="000B4950"/>
    <w:rsid w:val="000B52C3"/>
    <w:rsid w:val="000B6776"/>
    <w:rsid w:val="000C5E3B"/>
    <w:rsid w:val="000D2DD0"/>
    <w:rsid w:val="000D32DC"/>
    <w:rsid w:val="000D5AAB"/>
    <w:rsid w:val="000F0FF3"/>
    <w:rsid w:val="000F1FAA"/>
    <w:rsid w:val="000F209B"/>
    <w:rsid w:val="000F2ED8"/>
    <w:rsid w:val="000F4EE4"/>
    <w:rsid w:val="000F6AA6"/>
    <w:rsid w:val="00101A15"/>
    <w:rsid w:val="001023B6"/>
    <w:rsid w:val="00102937"/>
    <w:rsid w:val="00102F30"/>
    <w:rsid w:val="00103581"/>
    <w:rsid w:val="00104589"/>
    <w:rsid w:val="001047BB"/>
    <w:rsid w:val="00104F3B"/>
    <w:rsid w:val="00107BF8"/>
    <w:rsid w:val="0011015C"/>
    <w:rsid w:val="00111197"/>
    <w:rsid w:val="001111E4"/>
    <w:rsid w:val="00111A6A"/>
    <w:rsid w:val="00114D14"/>
    <w:rsid w:val="00115F62"/>
    <w:rsid w:val="001162FE"/>
    <w:rsid w:val="00116C28"/>
    <w:rsid w:val="00117840"/>
    <w:rsid w:val="00117DB8"/>
    <w:rsid w:val="001205F4"/>
    <w:rsid w:val="00122606"/>
    <w:rsid w:val="00122951"/>
    <w:rsid w:val="00122FE0"/>
    <w:rsid w:val="001244C5"/>
    <w:rsid w:val="00125404"/>
    <w:rsid w:val="001254D6"/>
    <w:rsid w:val="001261B0"/>
    <w:rsid w:val="001262F6"/>
    <w:rsid w:val="0013042A"/>
    <w:rsid w:val="00130E71"/>
    <w:rsid w:val="00131505"/>
    <w:rsid w:val="0013506B"/>
    <w:rsid w:val="00136806"/>
    <w:rsid w:val="00137B46"/>
    <w:rsid w:val="00140728"/>
    <w:rsid w:val="001412EF"/>
    <w:rsid w:val="00143FF7"/>
    <w:rsid w:val="001453C7"/>
    <w:rsid w:val="00152A96"/>
    <w:rsid w:val="0015681F"/>
    <w:rsid w:val="00156995"/>
    <w:rsid w:val="00161869"/>
    <w:rsid w:val="001637D4"/>
    <w:rsid w:val="00164A55"/>
    <w:rsid w:val="0016598F"/>
    <w:rsid w:val="001660B2"/>
    <w:rsid w:val="00167121"/>
    <w:rsid w:val="00167FC0"/>
    <w:rsid w:val="0017070E"/>
    <w:rsid w:val="001745AD"/>
    <w:rsid w:val="001746CA"/>
    <w:rsid w:val="00174A6C"/>
    <w:rsid w:val="001815DA"/>
    <w:rsid w:val="0018190E"/>
    <w:rsid w:val="0018284B"/>
    <w:rsid w:val="001830E0"/>
    <w:rsid w:val="0018346B"/>
    <w:rsid w:val="001849FD"/>
    <w:rsid w:val="001863F9"/>
    <w:rsid w:val="00191EA4"/>
    <w:rsid w:val="00192CA4"/>
    <w:rsid w:val="00192CEC"/>
    <w:rsid w:val="00192D9A"/>
    <w:rsid w:val="00192ED0"/>
    <w:rsid w:val="00193699"/>
    <w:rsid w:val="00195BB9"/>
    <w:rsid w:val="001A1D76"/>
    <w:rsid w:val="001A3F6C"/>
    <w:rsid w:val="001A4355"/>
    <w:rsid w:val="001A5EF1"/>
    <w:rsid w:val="001A64C3"/>
    <w:rsid w:val="001B2BB0"/>
    <w:rsid w:val="001B40F3"/>
    <w:rsid w:val="001B4BA2"/>
    <w:rsid w:val="001B4F7F"/>
    <w:rsid w:val="001B546F"/>
    <w:rsid w:val="001B6725"/>
    <w:rsid w:val="001C0661"/>
    <w:rsid w:val="001C188B"/>
    <w:rsid w:val="001C1E5C"/>
    <w:rsid w:val="001C2B9D"/>
    <w:rsid w:val="001C4F69"/>
    <w:rsid w:val="001C511E"/>
    <w:rsid w:val="001C5320"/>
    <w:rsid w:val="001C76D1"/>
    <w:rsid w:val="001D01EA"/>
    <w:rsid w:val="001D0825"/>
    <w:rsid w:val="001D273D"/>
    <w:rsid w:val="001D2C74"/>
    <w:rsid w:val="001D2F79"/>
    <w:rsid w:val="001D4728"/>
    <w:rsid w:val="001D4FA7"/>
    <w:rsid w:val="001D56D7"/>
    <w:rsid w:val="001D675B"/>
    <w:rsid w:val="001D79F5"/>
    <w:rsid w:val="001E11F9"/>
    <w:rsid w:val="001E57CB"/>
    <w:rsid w:val="001E5E29"/>
    <w:rsid w:val="001E6BEE"/>
    <w:rsid w:val="001F01E2"/>
    <w:rsid w:val="001F06F3"/>
    <w:rsid w:val="001F3631"/>
    <w:rsid w:val="001F3D03"/>
    <w:rsid w:val="001F5871"/>
    <w:rsid w:val="0020003F"/>
    <w:rsid w:val="00203F72"/>
    <w:rsid w:val="002059B5"/>
    <w:rsid w:val="00206395"/>
    <w:rsid w:val="00207CA6"/>
    <w:rsid w:val="0021289F"/>
    <w:rsid w:val="00216536"/>
    <w:rsid w:val="002165E1"/>
    <w:rsid w:val="00216960"/>
    <w:rsid w:val="00216987"/>
    <w:rsid w:val="00217863"/>
    <w:rsid w:val="00217AB3"/>
    <w:rsid w:val="00217C7E"/>
    <w:rsid w:val="00221A32"/>
    <w:rsid w:val="00222D60"/>
    <w:rsid w:val="00222E6B"/>
    <w:rsid w:val="00225954"/>
    <w:rsid w:val="00225FF8"/>
    <w:rsid w:val="00226CD3"/>
    <w:rsid w:val="002303FD"/>
    <w:rsid w:val="00230C0D"/>
    <w:rsid w:val="00235A3E"/>
    <w:rsid w:val="002362E7"/>
    <w:rsid w:val="00237295"/>
    <w:rsid w:val="002446D9"/>
    <w:rsid w:val="00244F94"/>
    <w:rsid w:val="00246D56"/>
    <w:rsid w:val="00250AFC"/>
    <w:rsid w:val="00254FB8"/>
    <w:rsid w:val="00255E93"/>
    <w:rsid w:val="00261517"/>
    <w:rsid w:val="0026171B"/>
    <w:rsid w:val="00262A4F"/>
    <w:rsid w:val="00262E25"/>
    <w:rsid w:val="00264BF6"/>
    <w:rsid w:val="00265674"/>
    <w:rsid w:val="0026768C"/>
    <w:rsid w:val="00267E04"/>
    <w:rsid w:val="00270097"/>
    <w:rsid w:val="00270881"/>
    <w:rsid w:val="0027194C"/>
    <w:rsid w:val="00272203"/>
    <w:rsid w:val="00272C85"/>
    <w:rsid w:val="002730C8"/>
    <w:rsid w:val="0027496A"/>
    <w:rsid w:val="00275285"/>
    <w:rsid w:val="00280574"/>
    <w:rsid w:val="00280F9D"/>
    <w:rsid w:val="00281DCD"/>
    <w:rsid w:val="00281DF6"/>
    <w:rsid w:val="00282F98"/>
    <w:rsid w:val="00284F35"/>
    <w:rsid w:val="0028786E"/>
    <w:rsid w:val="00287ABC"/>
    <w:rsid w:val="002918B4"/>
    <w:rsid w:val="00292C78"/>
    <w:rsid w:val="00293F74"/>
    <w:rsid w:val="00297B51"/>
    <w:rsid w:val="002A0512"/>
    <w:rsid w:val="002A14A4"/>
    <w:rsid w:val="002A2EE5"/>
    <w:rsid w:val="002A3737"/>
    <w:rsid w:val="002A4FD4"/>
    <w:rsid w:val="002A52F2"/>
    <w:rsid w:val="002A75FA"/>
    <w:rsid w:val="002B1F57"/>
    <w:rsid w:val="002B26C7"/>
    <w:rsid w:val="002B3833"/>
    <w:rsid w:val="002C17B7"/>
    <w:rsid w:val="002C2729"/>
    <w:rsid w:val="002C6442"/>
    <w:rsid w:val="002C7475"/>
    <w:rsid w:val="002D053E"/>
    <w:rsid w:val="002D083E"/>
    <w:rsid w:val="002D2DB2"/>
    <w:rsid w:val="002D5814"/>
    <w:rsid w:val="002D59DB"/>
    <w:rsid w:val="002D6520"/>
    <w:rsid w:val="002D6B2A"/>
    <w:rsid w:val="002E0C37"/>
    <w:rsid w:val="002E1D02"/>
    <w:rsid w:val="002E3296"/>
    <w:rsid w:val="002E48F8"/>
    <w:rsid w:val="002E653C"/>
    <w:rsid w:val="002F1D72"/>
    <w:rsid w:val="002F21AC"/>
    <w:rsid w:val="002F5CEE"/>
    <w:rsid w:val="002F674C"/>
    <w:rsid w:val="002F6C4E"/>
    <w:rsid w:val="002F77B2"/>
    <w:rsid w:val="00301144"/>
    <w:rsid w:val="00301B91"/>
    <w:rsid w:val="00302DC8"/>
    <w:rsid w:val="00303396"/>
    <w:rsid w:val="003042DA"/>
    <w:rsid w:val="0031089A"/>
    <w:rsid w:val="0031213B"/>
    <w:rsid w:val="00312F4F"/>
    <w:rsid w:val="00314AEB"/>
    <w:rsid w:val="00317224"/>
    <w:rsid w:val="00325B3D"/>
    <w:rsid w:val="00330C3C"/>
    <w:rsid w:val="003313C3"/>
    <w:rsid w:val="0033252C"/>
    <w:rsid w:val="0033409B"/>
    <w:rsid w:val="003361A5"/>
    <w:rsid w:val="003375AC"/>
    <w:rsid w:val="00337C02"/>
    <w:rsid w:val="003403A4"/>
    <w:rsid w:val="00340C48"/>
    <w:rsid w:val="00341639"/>
    <w:rsid w:val="003425B4"/>
    <w:rsid w:val="0034275B"/>
    <w:rsid w:val="00344041"/>
    <w:rsid w:val="00345B91"/>
    <w:rsid w:val="00345B94"/>
    <w:rsid w:val="00346CF2"/>
    <w:rsid w:val="003476F0"/>
    <w:rsid w:val="00347743"/>
    <w:rsid w:val="003529B2"/>
    <w:rsid w:val="00353ECD"/>
    <w:rsid w:val="00354421"/>
    <w:rsid w:val="0035645B"/>
    <w:rsid w:val="003569CF"/>
    <w:rsid w:val="0036052C"/>
    <w:rsid w:val="003608EA"/>
    <w:rsid w:val="00360B0B"/>
    <w:rsid w:val="00361149"/>
    <w:rsid w:val="003612F9"/>
    <w:rsid w:val="00362B52"/>
    <w:rsid w:val="0036453E"/>
    <w:rsid w:val="00365113"/>
    <w:rsid w:val="00367906"/>
    <w:rsid w:val="003715C1"/>
    <w:rsid w:val="00371AD4"/>
    <w:rsid w:val="0037453A"/>
    <w:rsid w:val="0037527D"/>
    <w:rsid w:val="0037766A"/>
    <w:rsid w:val="00380FD7"/>
    <w:rsid w:val="00381618"/>
    <w:rsid w:val="00381E5D"/>
    <w:rsid w:val="00383F1D"/>
    <w:rsid w:val="00383F24"/>
    <w:rsid w:val="0038466F"/>
    <w:rsid w:val="00384B50"/>
    <w:rsid w:val="003863AD"/>
    <w:rsid w:val="003864A1"/>
    <w:rsid w:val="003865C4"/>
    <w:rsid w:val="00386862"/>
    <w:rsid w:val="003873CB"/>
    <w:rsid w:val="00390865"/>
    <w:rsid w:val="0039169D"/>
    <w:rsid w:val="003919FC"/>
    <w:rsid w:val="00392CCB"/>
    <w:rsid w:val="003962AE"/>
    <w:rsid w:val="003965D8"/>
    <w:rsid w:val="00397B4D"/>
    <w:rsid w:val="003A06BB"/>
    <w:rsid w:val="003A1006"/>
    <w:rsid w:val="003A593E"/>
    <w:rsid w:val="003A7335"/>
    <w:rsid w:val="003B2F34"/>
    <w:rsid w:val="003B33F7"/>
    <w:rsid w:val="003B4D7B"/>
    <w:rsid w:val="003B5084"/>
    <w:rsid w:val="003B6001"/>
    <w:rsid w:val="003B700E"/>
    <w:rsid w:val="003B75F4"/>
    <w:rsid w:val="003C432C"/>
    <w:rsid w:val="003C5C7C"/>
    <w:rsid w:val="003C6F64"/>
    <w:rsid w:val="003C709A"/>
    <w:rsid w:val="003D1481"/>
    <w:rsid w:val="003D23FD"/>
    <w:rsid w:val="003D252F"/>
    <w:rsid w:val="003D3447"/>
    <w:rsid w:val="003D5368"/>
    <w:rsid w:val="003D5F72"/>
    <w:rsid w:val="003D62AE"/>
    <w:rsid w:val="003D6701"/>
    <w:rsid w:val="003D79B1"/>
    <w:rsid w:val="003D7F36"/>
    <w:rsid w:val="003E0351"/>
    <w:rsid w:val="003E1507"/>
    <w:rsid w:val="003E1E83"/>
    <w:rsid w:val="003E6110"/>
    <w:rsid w:val="003E7119"/>
    <w:rsid w:val="003F08FF"/>
    <w:rsid w:val="003F2804"/>
    <w:rsid w:val="003F4FAA"/>
    <w:rsid w:val="003F58FA"/>
    <w:rsid w:val="004028EF"/>
    <w:rsid w:val="004029CD"/>
    <w:rsid w:val="0040410C"/>
    <w:rsid w:val="00406B7D"/>
    <w:rsid w:val="00412EB3"/>
    <w:rsid w:val="00413A3A"/>
    <w:rsid w:val="00413DA5"/>
    <w:rsid w:val="004152E8"/>
    <w:rsid w:val="00417198"/>
    <w:rsid w:val="00420C8F"/>
    <w:rsid w:val="00421AA0"/>
    <w:rsid w:val="00424C17"/>
    <w:rsid w:val="00426AC1"/>
    <w:rsid w:val="00426CF2"/>
    <w:rsid w:val="00430DA4"/>
    <w:rsid w:val="0043132F"/>
    <w:rsid w:val="00431790"/>
    <w:rsid w:val="00431F7F"/>
    <w:rsid w:val="0043212D"/>
    <w:rsid w:val="004323DF"/>
    <w:rsid w:val="004327BC"/>
    <w:rsid w:val="00434EDF"/>
    <w:rsid w:val="00435392"/>
    <w:rsid w:val="00436E88"/>
    <w:rsid w:val="00436F1B"/>
    <w:rsid w:val="004373DC"/>
    <w:rsid w:val="00440872"/>
    <w:rsid w:val="0044355F"/>
    <w:rsid w:val="0044383A"/>
    <w:rsid w:val="0044603F"/>
    <w:rsid w:val="004469AE"/>
    <w:rsid w:val="0044703F"/>
    <w:rsid w:val="004472F9"/>
    <w:rsid w:val="004521B8"/>
    <w:rsid w:val="004524CF"/>
    <w:rsid w:val="00456986"/>
    <w:rsid w:val="00456E14"/>
    <w:rsid w:val="00457247"/>
    <w:rsid w:val="00460CB5"/>
    <w:rsid w:val="00460F6B"/>
    <w:rsid w:val="0046126C"/>
    <w:rsid w:val="0046361B"/>
    <w:rsid w:val="004639FA"/>
    <w:rsid w:val="00464472"/>
    <w:rsid w:val="004644EF"/>
    <w:rsid w:val="00471617"/>
    <w:rsid w:val="00474B8D"/>
    <w:rsid w:val="00475AB8"/>
    <w:rsid w:val="00476C23"/>
    <w:rsid w:val="0047722E"/>
    <w:rsid w:val="00480728"/>
    <w:rsid w:val="004809CD"/>
    <w:rsid w:val="00480DDC"/>
    <w:rsid w:val="004813A7"/>
    <w:rsid w:val="00482286"/>
    <w:rsid w:val="0048235A"/>
    <w:rsid w:val="0048275C"/>
    <w:rsid w:val="00482835"/>
    <w:rsid w:val="00483617"/>
    <w:rsid w:val="00484AD8"/>
    <w:rsid w:val="00486CC1"/>
    <w:rsid w:val="00487D87"/>
    <w:rsid w:val="00490458"/>
    <w:rsid w:val="00493E8B"/>
    <w:rsid w:val="00496BFB"/>
    <w:rsid w:val="004977EB"/>
    <w:rsid w:val="004A09C5"/>
    <w:rsid w:val="004A0A51"/>
    <w:rsid w:val="004A230F"/>
    <w:rsid w:val="004A2A3D"/>
    <w:rsid w:val="004A3A27"/>
    <w:rsid w:val="004A4ABB"/>
    <w:rsid w:val="004A4CE4"/>
    <w:rsid w:val="004A68E9"/>
    <w:rsid w:val="004B12D9"/>
    <w:rsid w:val="004B28F3"/>
    <w:rsid w:val="004B2D62"/>
    <w:rsid w:val="004B317B"/>
    <w:rsid w:val="004B3D7D"/>
    <w:rsid w:val="004B6613"/>
    <w:rsid w:val="004C17FF"/>
    <w:rsid w:val="004C1FE1"/>
    <w:rsid w:val="004C671D"/>
    <w:rsid w:val="004C73D4"/>
    <w:rsid w:val="004C73E0"/>
    <w:rsid w:val="004D2560"/>
    <w:rsid w:val="004D5BEC"/>
    <w:rsid w:val="004D5C52"/>
    <w:rsid w:val="004D6AB4"/>
    <w:rsid w:val="004E0EB2"/>
    <w:rsid w:val="004E240A"/>
    <w:rsid w:val="004E4EE2"/>
    <w:rsid w:val="004F009F"/>
    <w:rsid w:val="004F299B"/>
    <w:rsid w:val="004F3AA0"/>
    <w:rsid w:val="004F507C"/>
    <w:rsid w:val="004F696B"/>
    <w:rsid w:val="004F7410"/>
    <w:rsid w:val="004F772B"/>
    <w:rsid w:val="0050030D"/>
    <w:rsid w:val="0050075D"/>
    <w:rsid w:val="00500F5D"/>
    <w:rsid w:val="00501E77"/>
    <w:rsid w:val="00501FF3"/>
    <w:rsid w:val="00502598"/>
    <w:rsid w:val="0050336A"/>
    <w:rsid w:val="005033EE"/>
    <w:rsid w:val="00505E1E"/>
    <w:rsid w:val="00505EE0"/>
    <w:rsid w:val="00506298"/>
    <w:rsid w:val="00507220"/>
    <w:rsid w:val="00507770"/>
    <w:rsid w:val="0051113C"/>
    <w:rsid w:val="00511FB4"/>
    <w:rsid w:val="00512687"/>
    <w:rsid w:val="00513AF6"/>
    <w:rsid w:val="00514E95"/>
    <w:rsid w:val="0051521B"/>
    <w:rsid w:val="005153E3"/>
    <w:rsid w:val="005159C8"/>
    <w:rsid w:val="00516956"/>
    <w:rsid w:val="00516B60"/>
    <w:rsid w:val="00520FCF"/>
    <w:rsid w:val="005212E2"/>
    <w:rsid w:val="005212EA"/>
    <w:rsid w:val="00522E0E"/>
    <w:rsid w:val="0052485B"/>
    <w:rsid w:val="00524924"/>
    <w:rsid w:val="00524B20"/>
    <w:rsid w:val="00535E0E"/>
    <w:rsid w:val="00536A3E"/>
    <w:rsid w:val="005404B2"/>
    <w:rsid w:val="005452A9"/>
    <w:rsid w:val="005464D4"/>
    <w:rsid w:val="005465BD"/>
    <w:rsid w:val="0054705F"/>
    <w:rsid w:val="00550BDC"/>
    <w:rsid w:val="005524C0"/>
    <w:rsid w:val="005529BF"/>
    <w:rsid w:val="00554617"/>
    <w:rsid w:val="005555E7"/>
    <w:rsid w:val="005571FE"/>
    <w:rsid w:val="00557A82"/>
    <w:rsid w:val="00560969"/>
    <w:rsid w:val="00561F76"/>
    <w:rsid w:val="0056395B"/>
    <w:rsid w:val="005642C6"/>
    <w:rsid w:val="00566FB3"/>
    <w:rsid w:val="005704E8"/>
    <w:rsid w:val="0057190C"/>
    <w:rsid w:val="00571971"/>
    <w:rsid w:val="00572457"/>
    <w:rsid w:val="005726F3"/>
    <w:rsid w:val="00573520"/>
    <w:rsid w:val="00574B60"/>
    <w:rsid w:val="005755F4"/>
    <w:rsid w:val="00576157"/>
    <w:rsid w:val="00576249"/>
    <w:rsid w:val="00577C21"/>
    <w:rsid w:val="00581483"/>
    <w:rsid w:val="00581AE0"/>
    <w:rsid w:val="00581C36"/>
    <w:rsid w:val="00582ADB"/>
    <w:rsid w:val="00582E7F"/>
    <w:rsid w:val="00583890"/>
    <w:rsid w:val="00593DD8"/>
    <w:rsid w:val="005941FF"/>
    <w:rsid w:val="00594F1E"/>
    <w:rsid w:val="005954BE"/>
    <w:rsid w:val="005955A5"/>
    <w:rsid w:val="005A2A31"/>
    <w:rsid w:val="005A2D1F"/>
    <w:rsid w:val="005A3058"/>
    <w:rsid w:val="005A40E1"/>
    <w:rsid w:val="005A4360"/>
    <w:rsid w:val="005A469B"/>
    <w:rsid w:val="005A5FBC"/>
    <w:rsid w:val="005B1145"/>
    <w:rsid w:val="005B1226"/>
    <w:rsid w:val="005B3079"/>
    <w:rsid w:val="005B36FF"/>
    <w:rsid w:val="005B6742"/>
    <w:rsid w:val="005B706F"/>
    <w:rsid w:val="005C01F8"/>
    <w:rsid w:val="005C3B1A"/>
    <w:rsid w:val="005C3D9E"/>
    <w:rsid w:val="005C3EE2"/>
    <w:rsid w:val="005C5890"/>
    <w:rsid w:val="005C6C65"/>
    <w:rsid w:val="005C7532"/>
    <w:rsid w:val="005D0C3B"/>
    <w:rsid w:val="005D0C9E"/>
    <w:rsid w:val="005D1B87"/>
    <w:rsid w:val="005D3255"/>
    <w:rsid w:val="005D3435"/>
    <w:rsid w:val="005D3F64"/>
    <w:rsid w:val="005D436F"/>
    <w:rsid w:val="005D5D24"/>
    <w:rsid w:val="005D68B8"/>
    <w:rsid w:val="005D6BC5"/>
    <w:rsid w:val="005D7BBA"/>
    <w:rsid w:val="005E069A"/>
    <w:rsid w:val="005E3A75"/>
    <w:rsid w:val="005E595E"/>
    <w:rsid w:val="005E5AB6"/>
    <w:rsid w:val="005E7076"/>
    <w:rsid w:val="005F012C"/>
    <w:rsid w:val="005F0F1F"/>
    <w:rsid w:val="005F73BE"/>
    <w:rsid w:val="00600BEA"/>
    <w:rsid w:val="00601166"/>
    <w:rsid w:val="00602913"/>
    <w:rsid w:val="00602D4C"/>
    <w:rsid w:val="00604669"/>
    <w:rsid w:val="00605825"/>
    <w:rsid w:val="006068F3"/>
    <w:rsid w:val="00610A07"/>
    <w:rsid w:val="006113CC"/>
    <w:rsid w:val="0061190B"/>
    <w:rsid w:val="0061259F"/>
    <w:rsid w:val="0061280F"/>
    <w:rsid w:val="00613BA1"/>
    <w:rsid w:val="00615D86"/>
    <w:rsid w:val="0061689B"/>
    <w:rsid w:val="00621FDB"/>
    <w:rsid w:val="00622FD5"/>
    <w:rsid w:val="00622FF0"/>
    <w:rsid w:val="00623439"/>
    <w:rsid w:val="0062555F"/>
    <w:rsid w:val="00625739"/>
    <w:rsid w:val="006262DA"/>
    <w:rsid w:val="006266D6"/>
    <w:rsid w:val="00626D06"/>
    <w:rsid w:val="00633B99"/>
    <w:rsid w:val="0063426E"/>
    <w:rsid w:val="00634CD1"/>
    <w:rsid w:val="00635336"/>
    <w:rsid w:val="00635726"/>
    <w:rsid w:val="0063628A"/>
    <w:rsid w:val="006370C9"/>
    <w:rsid w:val="00640762"/>
    <w:rsid w:val="00641F66"/>
    <w:rsid w:val="0064205F"/>
    <w:rsid w:val="0064262F"/>
    <w:rsid w:val="006428D8"/>
    <w:rsid w:val="006441A0"/>
    <w:rsid w:val="0064496C"/>
    <w:rsid w:val="00646323"/>
    <w:rsid w:val="00651DFA"/>
    <w:rsid w:val="0065486A"/>
    <w:rsid w:val="00654A1F"/>
    <w:rsid w:val="006566B8"/>
    <w:rsid w:val="0066049E"/>
    <w:rsid w:val="00660F93"/>
    <w:rsid w:val="00662B2D"/>
    <w:rsid w:val="006632B5"/>
    <w:rsid w:val="00663EF7"/>
    <w:rsid w:val="006669FF"/>
    <w:rsid w:val="00672111"/>
    <w:rsid w:val="006729F1"/>
    <w:rsid w:val="00673721"/>
    <w:rsid w:val="00681421"/>
    <w:rsid w:val="0068554D"/>
    <w:rsid w:val="00685E12"/>
    <w:rsid w:val="00687323"/>
    <w:rsid w:val="00687A1F"/>
    <w:rsid w:val="0069272A"/>
    <w:rsid w:val="006932E9"/>
    <w:rsid w:val="00696077"/>
    <w:rsid w:val="00696539"/>
    <w:rsid w:val="0069732C"/>
    <w:rsid w:val="006A1693"/>
    <w:rsid w:val="006A1D17"/>
    <w:rsid w:val="006A234C"/>
    <w:rsid w:val="006A2597"/>
    <w:rsid w:val="006A2C93"/>
    <w:rsid w:val="006A339D"/>
    <w:rsid w:val="006A49B3"/>
    <w:rsid w:val="006A4A9F"/>
    <w:rsid w:val="006A51E1"/>
    <w:rsid w:val="006A617E"/>
    <w:rsid w:val="006A68F9"/>
    <w:rsid w:val="006A785C"/>
    <w:rsid w:val="006B01BC"/>
    <w:rsid w:val="006B0F3C"/>
    <w:rsid w:val="006B298F"/>
    <w:rsid w:val="006B68F5"/>
    <w:rsid w:val="006B707C"/>
    <w:rsid w:val="006C22B1"/>
    <w:rsid w:val="006C22D8"/>
    <w:rsid w:val="006C4BE9"/>
    <w:rsid w:val="006C6531"/>
    <w:rsid w:val="006C753A"/>
    <w:rsid w:val="006D0C0C"/>
    <w:rsid w:val="006D532C"/>
    <w:rsid w:val="006D69A3"/>
    <w:rsid w:val="006D72BF"/>
    <w:rsid w:val="006D7457"/>
    <w:rsid w:val="006E034A"/>
    <w:rsid w:val="006E1A17"/>
    <w:rsid w:val="006E3941"/>
    <w:rsid w:val="006E734D"/>
    <w:rsid w:val="006E77E8"/>
    <w:rsid w:val="006E7A49"/>
    <w:rsid w:val="006E7B00"/>
    <w:rsid w:val="006F2AD7"/>
    <w:rsid w:val="006F366F"/>
    <w:rsid w:val="006F79ED"/>
    <w:rsid w:val="00701919"/>
    <w:rsid w:val="00701A77"/>
    <w:rsid w:val="00702480"/>
    <w:rsid w:val="00702BFB"/>
    <w:rsid w:val="0070316C"/>
    <w:rsid w:val="00706EAC"/>
    <w:rsid w:val="00706F4C"/>
    <w:rsid w:val="00711C5D"/>
    <w:rsid w:val="00711DCC"/>
    <w:rsid w:val="00712572"/>
    <w:rsid w:val="00714D6B"/>
    <w:rsid w:val="00715E17"/>
    <w:rsid w:val="0071686B"/>
    <w:rsid w:val="00716D69"/>
    <w:rsid w:val="0071707F"/>
    <w:rsid w:val="00720124"/>
    <w:rsid w:val="007209C4"/>
    <w:rsid w:val="0072260A"/>
    <w:rsid w:val="00722DA3"/>
    <w:rsid w:val="00724B99"/>
    <w:rsid w:val="007260F5"/>
    <w:rsid w:val="00727138"/>
    <w:rsid w:val="007272C5"/>
    <w:rsid w:val="0073097D"/>
    <w:rsid w:val="00733F2E"/>
    <w:rsid w:val="00734E8F"/>
    <w:rsid w:val="00736AD1"/>
    <w:rsid w:val="007377C6"/>
    <w:rsid w:val="00737C3D"/>
    <w:rsid w:val="00747933"/>
    <w:rsid w:val="00747B78"/>
    <w:rsid w:val="00747F45"/>
    <w:rsid w:val="00750C66"/>
    <w:rsid w:val="007516BF"/>
    <w:rsid w:val="00752E7B"/>
    <w:rsid w:val="007535C2"/>
    <w:rsid w:val="007540FD"/>
    <w:rsid w:val="00755693"/>
    <w:rsid w:val="00756B3E"/>
    <w:rsid w:val="00756F9D"/>
    <w:rsid w:val="00757A01"/>
    <w:rsid w:val="00760BFD"/>
    <w:rsid w:val="00763AD4"/>
    <w:rsid w:val="0076439F"/>
    <w:rsid w:val="0076471F"/>
    <w:rsid w:val="007662AB"/>
    <w:rsid w:val="00771B40"/>
    <w:rsid w:val="00774A57"/>
    <w:rsid w:val="00776AC7"/>
    <w:rsid w:val="00777AED"/>
    <w:rsid w:val="00784251"/>
    <w:rsid w:val="007848DC"/>
    <w:rsid w:val="007857EE"/>
    <w:rsid w:val="007918F8"/>
    <w:rsid w:val="00792705"/>
    <w:rsid w:val="00792C3B"/>
    <w:rsid w:val="00797FF4"/>
    <w:rsid w:val="007A5340"/>
    <w:rsid w:val="007A5992"/>
    <w:rsid w:val="007B27CC"/>
    <w:rsid w:val="007B3A11"/>
    <w:rsid w:val="007B52BC"/>
    <w:rsid w:val="007B6F8E"/>
    <w:rsid w:val="007C1ECB"/>
    <w:rsid w:val="007C2D8A"/>
    <w:rsid w:val="007C3D0E"/>
    <w:rsid w:val="007C5558"/>
    <w:rsid w:val="007C63A7"/>
    <w:rsid w:val="007D0072"/>
    <w:rsid w:val="007D1439"/>
    <w:rsid w:val="007D16D9"/>
    <w:rsid w:val="007D43FD"/>
    <w:rsid w:val="007D7FC9"/>
    <w:rsid w:val="007E030B"/>
    <w:rsid w:val="007E0A3C"/>
    <w:rsid w:val="007E35CF"/>
    <w:rsid w:val="007E4F9D"/>
    <w:rsid w:val="007E704F"/>
    <w:rsid w:val="007E75D8"/>
    <w:rsid w:val="007F0B7A"/>
    <w:rsid w:val="007F2650"/>
    <w:rsid w:val="007F79B2"/>
    <w:rsid w:val="00800A2D"/>
    <w:rsid w:val="008026A9"/>
    <w:rsid w:val="008033CA"/>
    <w:rsid w:val="008043C6"/>
    <w:rsid w:val="008062EB"/>
    <w:rsid w:val="00807AAC"/>
    <w:rsid w:val="00813649"/>
    <w:rsid w:val="0081396C"/>
    <w:rsid w:val="00813A0F"/>
    <w:rsid w:val="00815580"/>
    <w:rsid w:val="00815BF7"/>
    <w:rsid w:val="0081617A"/>
    <w:rsid w:val="00820CB7"/>
    <w:rsid w:val="008234C7"/>
    <w:rsid w:val="00823BBA"/>
    <w:rsid w:val="0082663D"/>
    <w:rsid w:val="00826AE9"/>
    <w:rsid w:val="00832DBC"/>
    <w:rsid w:val="00841EB8"/>
    <w:rsid w:val="008466DC"/>
    <w:rsid w:val="00846E9F"/>
    <w:rsid w:val="008502E3"/>
    <w:rsid w:val="008504A0"/>
    <w:rsid w:val="00852795"/>
    <w:rsid w:val="00852B38"/>
    <w:rsid w:val="008530C3"/>
    <w:rsid w:val="008546F4"/>
    <w:rsid w:val="008556CB"/>
    <w:rsid w:val="008608A8"/>
    <w:rsid w:val="00865FCE"/>
    <w:rsid w:val="0086778A"/>
    <w:rsid w:val="0087096C"/>
    <w:rsid w:val="00870B0D"/>
    <w:rsid w:val="00870B3B"/>
    <w:rsid w:val="00870EAC"/>
    <w:rsid w:val="008716AD"/>
    <w:rsid w:val="00873CC1"/>
    <w:rsid w:val="00875B88"/>
    <w:rsid w:val="008767B3"/>
    <w:rsid w:val="00876B99"/>
    <w:rsid w:val="00884303"/>
    <w:rsid w:val="008848BD"/>
    <w:rsid w:val="00885AB0"/>
    <w:rsid w:val="00890BD8"/>
    <w:rsid w:val="008918B7"/>
    <w:rsid w:val="0089200D"/>
    <w:rsid w:val="00892788"/>
    <w:rsid w:val="008933EE"/>
    <w:rsid w:val="008A176C"/>
    <w:rsid w:val="008A1B8D"/>
    <w:rsid w:val="008A3EC5"/>
    <w:rsid w:val="008A536B"/>
    <w:rsid w:val="008A672A"/>
    <w:rsid w:val="008B12AA"/>
    <w:rsid w:val="008B24A3"/>
    <w:rsid w:val="008B6198"/>
    <w:rsid w:val="008B765E"/>
    <w:rsid w:val="008B7754"/>
    <w:rsid w:val="008C09D8"/>
    <w:rsid w:val="008C2CBA"/>
    <w:rsid w:val="008C315C"/>
    <w:rsid w:val="008C38ED"/>
    <w:rsid w:val="008C56EE"/>
    <w:rsid w:val="008C5E03"/>
    <w:rsid w:val="008C6D2A"/>
    <w:rsid w:val="008D1DD1"/>
    <w:rsid w:val="008D74C5"/>
    <w:rsid w:val="008E0110"/>
    <w:rsid w:val="008E1B50"/>
    <w:rsid w:val="008E4FCF"/>
    <w:rsid w:val="008F04B9"/>
    <w:rsid w:val="008F052D"/>
    <w:rsid w:val="008F2181"/>
    <w:rsid w:val="008F5FCF"/>
    <w:rsid w:val="008F644F"/>
    <w:rsid w:val="008F70BA"/>
    <w:rsid w:val="009001A0"/>
    <w:rsid w:val="009008C9"/>
    <w:rsid w:val="00900DC4"/>
    <w:rsid w:val="009028F2"/>
    <w:rsid w:val="00902AF9"/>
    <w:rsid w:val="009030B8"/>
    <w:rsid w:val="009037F5"/>
    <w:rsid w:val="00903FFB"/>
    <w:rsid w:val="0090654C"/>
    <w:rsid w:val="0090674E"/>
    <w:rsid w:val="00907B85"/>
    <w:rsid w:val="0091101B"/>
    <w:rsid w:val="00911529"/>
    <w:rsid w:val="00912CEE"/>
    <w:rsid w:val="00912E85"/>
    <w:rsid w:val="0091329A"/>
    <w:rsid w:val="009139C3"/>
    <w:rsid w:val="00913B98"/>
    <w:rsid w:val="00916C7D"/>
    <w:rsid w:val="009219B4"/>
    <w:rsid w:val="00922A42"/>
    <w:rsid w:val="009248ED"/>
    <w:rsid w:val="00925B30"/>
    <w:rsid w:val="009267BB"/>
    <w:rsid w:val="009276E0"/>
    <w:rsid w:val="009278E4"/>
    <w:rsid w:val="00930FE3"/>
    <w:rsid w:val="009312D9"/>
    <w:rsid w:val="009330CF"/>
    <w:rsid w:val="009341D4"/>
    <w:rsid w:val="0093568A"/>
    <w:rsid w:val="0093641E"/>
    <w:rsid w:val="00937EC8"/>
    <w:rsid w:val="00940911"/>
    <w:rsid w:val="0094212A"/>
    <w:rsid w:val="00942A28"/>
    <w:rsid w:val="00942AF6"/>
    <w:rsid w:val="00942C03"/>
    <w:rsid w:val="00942F5D"/>
    <w:rsid w:val="00942F7E"/>
    <w:rsid w:val="00943A82"/>
    <w:rsid w:val="00943B32"/>
    <w:rsid w:val="00944CDC"/>
    <w:rsid w:val="00945B0A"/>
    <w:rsid w:val="009462B9"/>
    <w:rsid w:val="00950F2F"/>
    <w:rsid w:val="00951BC2"/>
    <w:rsid w:val="00953DF6"/>
    <w:rsid w:val="00956344"/>
    <w:rsid w:val="009569A7"/>
    <w:rsid w:val="00957DC9"/>
    <w:rsid w:val="00960377"/>
    <w:rsid w:val="009651E1"/>
    <w:rsid w:val="00965D37"/>
    <w:rsid w:val="00966DBC"/>
    <w:rsid w:val="00967213"/>
    <w:rsid w:val="0097314C"/>
    <w:rsid w:val="00974A82"/>
    <w:rsid w:val="00974FD8"/>
    <w:rsid w:val="00976744"/>
    <w:rsid w:val="00976AF4"/>
    <w:rsid w:val="00981E4D"/>
    <w:rsid w:val="009828E7"/>
    <w:rsid w:val="00984007"/>
    <w:rsid w:val="0098411C"/>
    <w:rsid w:val="00984250"/>
    <w:rsid w:val="00984906"/>
    <w:rsid w:val="00984F84"/>
    <w:rsid w:val="009856FE"/>
    <w:rsid w:val="00986620"/>
    <w:rsid w:val="009900BB"/>
    <w:rsid w:val="00990CB8"/>
    <w:rsid w:val="009911D8"/>
    <w:rsid w:val="00993B4E"/>
    <w:rsid w:val="00996768"/>
    <w:rsid w:val="009979E8"/>
    <w:rsid w:val="009A133A"/>
    <w:rsid w:val="009A44D1"/>
    <w:rsid w:val="009A4DEE"/>
    <w:rsid w:val="009A7A67"/>
    <w:rsid w:val="009B0562"/>
    <w:rsid w:val="009B07B5"/>
    <w:rsid w:val="009B0E70"/>
    <w:rsid w:val="009B1AB6"/>
    <w:rsid w:val="009B2608"/>
    <w:rsid w:val="009B3A85"/>
    <w:rsid w:val="009B4F08"/>
    <w:rsid w:val="009B584C"/>
    <w:rsid w:val="009C0D0A"/>
    <w:rsid w:val="009C273E"/>
    <w:rsid w:val="009C5205"/>
    <w:rsid w:val="009C6C2A"/>
    <w:rsid w:val="009C700E"/>
    <w:rsid w:val="009D1194"/>
    <w:rsid w:val="009D5108"/>
    <w:rsid w:val="009D6C90"/>
    <w:rsid w:val="009E2D10"/>
    <w:rsid w:val="009E2D34"/>
    <w:rsid w:val="009E3FFE"/>
    <w:rsid w:val="009E45F8"/>
    <w:rsid w:val="009E5424"/>
    <w:rsid w:val="009E5796"/>
    <w:rsid w:val="009E6496"/>
    <w:rsid w:val="009F1576"/>
    <w:rsid w:val="009F15F7"/>
    <w:rsid w:val="009F35E6"/>
    <w:rsid w:val="009F6FC0"/>
    <w:rsid w:val="00A0061C"/>
    <w:rsid w:val="00A01CA2"/>
    <w:rsid w:val="00A02B5B"/>
    <w:rsid w:val="00A02B64"/>
    <w:rsid w:val="00A037D5"/>
    <w:rsid w:val="00A0777D"/>
    <w:rsid w:val="00A13D93"/>
    <w:rsid w:val="00A158F8"/>
    <w:rsid w:val="00A15FE7"/>
    <w:rsid w:val="00A21B43"/>
    <w:rsid w:val="00A22721"/>
    <w:rsid w:val="00A232A1"/>
    <w:rsid w:val="00A25014"/>
    <w:rsid w:val="00A2619D"/>
    <w:rsid w:val="00A267CB"/>
    <w:rsid w:val="00A26AA0"/>
    <w:rsid w:val="00A27635"/>
    <w:rsid w:val="00A30FB3"/>
    <w:rsid w:val="00A322DA"/>
    <w:rsid w:val="00A35D86"/>
    <w:rsid w:val="00A36F28"/>
    <w:rsid w:val="00A37EB0"/>
    <w:rsid w:val="00A400D3"/>
    <w:rsid w:val="00A411A7"/>
    <w:rsid w:val="00A45415"/>
    <w:rsid w:val="00A45527"/>
    <w:rsid w:val="00A45658"/>
    <w:rsid w:val="00A46F19"/>
    <w:rsid w:val="00A47B2A"/>
    <w:rsid w:val="00A47DF2"/>
    <w:rsid w:val="00A5044D"/>
    <w:rsid w:val="00A5187C"/>
    <w:rsid w:val="00A52651"/>
    <w:rsid w:val="00A52D71"/>
    <w:rsid w:val="00A52FEF"/>
    <w:rsid w:val="00A533FA"/>
    <w:rsid w:val="00A54B8C"/>
    <w:rsid w:val="00A556FB"/>
    <w:rsid w:val="00A55EE4"/>
    <w:rsid w:val="00A569AC"/>
    <w:rsid w:val="00A60B8A"/>
    <w:rsid w:val="00A630EA"/>
    <w:rsid w:val="00A6510B"/>
    <w:rsid w:val="00A66615"/>
    <w:rsid w:val="00A67087"/>
    <w:rsid w:val="00A71457"/>
    <w:rsid w:val="00A8197F"/>
    <w:rsid w:val="00A830ED"/>
    <w:rsid w:val="00A832A1"/>
    <w:rsid w:val="00A84192"/>
    <w:rsid w:val="00A84FCC"/>
    <w:rsid w:val="00A85418"/>
    <w:rsid w:val="00A85CD0"/>
    <w:rsid w:val="00A861A4"/>
    <w:rsid w:val="00A86267"/>
    <w:rsid w:val="00A86FC7"/>
    <w:rsid w:val="00A87F53"/>
    <w:rsid w:val="00A906FD"/>
    <w:rsid w:val="00A90FAB"/>
    <w:rsid w:val="00A91BC6"/>
    <w:rsid w:val="00A91CA6"/>
    <w:rsid w:val="00A92FB4"/>
    <w:rsid w:val="00A93FEE"/>
    <w:rsid w:val="00A9412C"/>
    <w:rsid w:val="00A9451A"/>
    <w:rsid w:val="00A9596F"/>
    <w:rsid w:val="00A976BC"/>
    <w:rsid w:val="00A9783E"/>
    <w:rsid w:val="00A97921"/>
    <w:rsid w:val="00AA1BF3"/>
    <w:rsid w:val="00AA36B2"/>
    <w:rsid w:val="00AA3E0F"/>
    <w:rsid w:val="00AA7670"/>
    <w:rsid w:val="00AA782F"/>
    <w:rsid w:val="00AA7B17"/>
    <w:rsid w:val="00AA7ED4"/>
    <w:rsid w:val="00AB3718"/>
    <w:rsid w:val="00AB414A"/>
    <w:rsid w:val="00AB566A"/>
    <w:rsid w:val="00AB5CEC"/>
    <w:rsid w:val="00AB61E6"/>
    <w:rsid w:val="00AC0FB4"/>
    <w:rsid w:val="00AC10ED"/>
    <w:rsid w:val="00AC2C19"/>
    <w:rsid w:val="00AC4C3B"/>
    <w:rsid w:val="00AC5909"/>
    <w:rsid w:val="00AC7032"/>
    <w:rsid w:val="00AC7885"/>
    <w:rsid w:val="00AD062A"/>
    <w:rsid w:val="00AD6855"/>
    <w:rsid w:val="00AD69E8"/>
    <w:rsid w:val="00AD6F0A"/>
    <w:rsid w:val="00AD71B3"/>
    <w:rsid w:val="00AD72E6"/>
    <w:rsid w:val="00AD7398"/>
    <w:rsid w:val="00AE0247"/>
    <w:rsid w:val="00AE089C"/>
    <w:rsid w:val="00AE1DA8"/>
    <w:rsid w:val="00AE282E"/>
    <w:rsid w:val="00AE2AD2"/>
    <w:rsid w:val="00AE5754"/>
    <w:rsid w:val="00AF17C9"/>
    <w:rsid w:val="00AF2351"/>
    <w:rsid w:val="00AF3133"/>
    <w:rsid w:val="00AF3596"/>
    <w:rsid w:val="00AF36F4"/>
    <w:rsid w:val="00AF7DD9"/>
    <w:rsid w:val="00B03A87"/>
    <w:rsid w:val="00B03C8E"/>
    <w:rsid w:val="00B04DB2"/>
    <w:rsid w:val="00B04F66"/>
    <w:rsid w:val="00B04FC1"/>
    <w:rsid w:val="00B0581B"/>
    <w:rsid w:val="00B06AB5"/>
    <w:rsid w:val="00B108A7"/>
    <w:rsid w:val="00B1245D"/>
    <w:rsid w:val="00B12CAD"/>
    <w:rsid w:val="00B200BF"/>
    <w:rsid w:val="00B2061F"/>
    <w:rsid w:val="00B207CE"/>
    <w:rsid w:val="00B216AA"/>
    <w:rsid w:val="00B227A5"/>
    <w:rsid w:val="00B22D7F"/>
    <w:rsid w:val="00B23EC5"/>
    <w:rsid w:val="00B24018"/>
    <w:rsid w:val="00B24752"/>
    <w:rsid w:val="00B24A23"/>
    <w:rsid w:val="00B26BB2"/>
    <w:rsid w:val="00B27F95"/>
    <w:rsid w:val="00B31D78"/>
    <w:rsid w:val="00B31EAC"/>
    <w:rsid w:val="00B32F13"/>
    <w:rsid w:val="00B33B24"/>
    <w:rsid w:val="00B340DF"/>
    <w:rsid w:val="00B349A4"/>
    <w:rsid w:val="00B35276"/>
    <w:rsid w:val="00B35F24"/>
    <w:rsid w:val="00B36D5E"/>
    <w:rsid w:val="00B37EBB"/>
    <w:rsid w:val="00B40BFF"/>
    <w:rsid w:val="00B40F4C"/>
    <w:rsid w:val="00B429BD"/>
    <w:rsid w:val="00B42F99"/>
    <w:rsid w:val="00B44210"/>
    <w:rsid w:val="00B44466"/>
    <w:rsid w:val="00B47452"/>
    <w:rsid w:val="00B47E15"/>
    <w:rsid w:val="00B50356"/>
    <w:rsid w:val="00B50DD7"/>
    <w:rsid w:val="00B52C06"/>
    <w:rsid w:val="00B55182"/>
    <w:rsid w:val="00B57512"/>
    <w:rsid w:val="00B57BD2"/>
    <w:rsid w:val="00B57FDA"/>
    <w:rsid w:val="00B60489"/>
    <w:rsid w:val="00B6217E"/>
    <w:rsid w:val="00B622B3"/>
    <w:rsid w:val="00B62991"/>
    <w:rsid w:val="00B62B2E"/>
    <w:rsid w:val="00B63FFB"/>
    <w:rsid w:val="00B64B1C"/>
    <w:rsid w:val="00B70ACA"/>
    <w:rsid w:val="00B70B1B"/>
    <w:rsid w:val="00B7256D"/>
    <w:rsid w:val="00B72FE3"/>
    <w:rsid w:val="00B74427"/>
    <w:rsid w:val="00B75F4C"/>
    <w:rsid w:val="00B767AB"/>
    <w:rsid w:val="00B76EFD"/>
    <w:rsid w:val="00B77CF0"/>
    <w:rsid w:val="00B8061D"/>
    <w:rsid w:val="00B83C7E"/>
    <w:rsid w:val="00B85A76"/>
    <w:rsid w:val="00B87C9B"/>
    <w:rsid w:val="00B91683"/>
    <w:rsid w:val="00B926A1"/>
    <w:rsid w:val="00B92CFD"/>
    <w:rsid w:val="00B936E5"/>
    <w:rsid w:val="00B956C1"/>
    <w:rsid w:val="00B96325"/>
    <w:rsid w:val="00B963BC"/>
    <w:rsid w:val="00B978D9"/>
    <w:rsid w:val="00B97B53"/>
    <w:rsid w:val="00BA0936"/>
    <w:rsid w:val="00BA19F4"/>
    <w:rsid w:val="00BA2835"/>
    <w:rsid w:val="00BA3521"/>
    <w:rsid w:val="00BA5C17"/>
    <w:rsid w:val="00BB0020"/>
    <w:rsid w:val="00BB1437"/>
    <w:rsid w:val="00BB3A3C"/>
    <w:rsid w:val="00BB3E2E"/>
    <w:rsid w:val="00BB3ECF"/>
    <w:rsid w:val="00BB4FBC"/>
    <w:rsid w:val="00BB5A6F"/>
    <w:rsid w:val="00BC35CC"/>
    <w:rsid w:val="00BC42E7"/>
    <w:rsid w:val="00BC5635"/>
    <w:rsid w:val="00BC5B57"/>
    <w:rsid w:val="00BC5C0D"/>
    <w:rsid w:val="00BC5CDA"/>
    <w:rsid w:val="00BD3C0A"/>
    <w:rsid w:val="00BD4D10"/>
    <w:rsid w:val="00BD55D1"/>
    <w:rsid w:val="00BD5AD4"/>
    <w:rsid w:val="00BE4BB8"/>
    <w:rsid w:val="00BE4D12"/>
    <w:rsid w:val="00BE74D1"/>
    <w:rsid w:val="00BF0BAA"/>
    <w:rsid w:val="00BF2CC0"/>
    <w:rsid w:val="00BF5F0C"/>
    <w:rsid w:val="00BF6D58"/>
    <w:rsid w:val="00BF7013"/>
    <w:rsid w:val="00BF75F5"/>
    <w:rsid w:val="00C012C3"/>
    <w:rsid w:val="00C01CE4"/>
    <w:rsid w:val="00C01E98"/>
    <w:rsid w:val="00C02656"/>
    <w:rsid w:val="00C03989"/>
    <w:rsid w:val="00C04C7F"/>
    <w:rsid w:val="00C05A72"/>
    <w:rsid w:val="00C05C35"/>
    <w:rsid w:val="00C07202"/>
    <w:rsid w:val="00C072EC"/>
    <w:rsid w:val="00C104A5"/>
    <w:rsid w:val="00C104AF"/>
    <w:rsid w:val="00C1077E"/>
    <w:rsid w:val="00C137DF"/>
    <w:rsid w:val="00C14CFB"/>
    <w:rsid w:val="00C225ED"/>
    <w:rsid w:val="00C2371B"/>
    <w:rsid w:val="00C248A9"/>
    <w:rsid w:val="00C259DD"/>
    <w:rsid w:val="00C26965"/>
    <w:rsid w:val="00C27BF4"/>
    <w:rsid w:val="00C32321"/>
    <w:rsid w:val="00C37683"/>
    <w:rsid w:val="00C43DB2"/>
    <w:rsid w:val="00C44EE6"/>
    <w:rsid w:val="00C45EE4"/>
    <w:rsid w:val="00C46686"/>
    <w:rsid w:val="00C47E2F"/>
    <w:rsid w:val="00C5000F"/>
    <w:rsid w:val="00C50BEE"/>
    <w:rsid w:val="00C51367"/>
    <w:rsid w:val="00C545E4"/>
    <w:rsid w:val="00C548AB"/>
    <w:rsid w:val="00C55379"/>
    <w:rsid w:val="00C56AA2"/>
    <w:rsid w:val="00C5767E"/>
    <w:rsid w:val="00C60292"/>
    <w:rsid w:val="00C6057E"/>
    <w:rsid w:val="00C63F92"/>
    <w:rsid w:val="00C661E2"/>
    <w:rsid w:val="00C70BD6"/>
    <w:rsid w:val="00C71EA6"/>
    <w:rsid w:val="00C72D0E"/>
    <w:rsid w:val="00C73682"/>
    <w:rsid w:val="00C74008"/>
    <w:rsid w:val="00C74973"/>
    <w:rsid w:val="00C75A93"/>
    <w:rsid w:val="00C81793"/>
    <w:rsid w:val="00C85D00"/>
    <w:rsid w:val="00C91AB2"/>
    <w:rsid w:val="00C93C11"/>
    <w:rsid w:val="00C96B94"/>
    <w:rsid w:val="00CA088A"/>
    <w:rsid w:val="00CA190E"/>
    <w:rsid w:val="00CA32C0"/>
    <w:rsid w:val="00CA3706"/>
    <w:rsid w:val="00CB2664"/>
    <w:rsid w:val="00CB2B72"/>
    <w:rsid w:val="00CB6186"/>
    <w:rsid w:val="00CB797E"/>
    <w:rsid w:val="00CB7C48"/>
    <w:rsid w:val="00CC0535"/>
    <w:rsid w:val="00CC087E"/>
    <w:rsid w:val="00CC50BD"/>
    <w:rsid w:val="00CD18F0"/>
    <w:rsid w:val="00CD3320"/>
    <w:rsid w:val="00CD5C0A"/>
    <w:rsid w:val="00CD5EED"/>
    <w:rsid w:val="00CD641C"/>
    <w:rsid w:val="00CD719F"/>
    <w:rsid w:val="00CD7494"/>
    <w:rsid w:val="00CE0751"/>
    <w:rsid w:val="00CE1634"/>
    <w:rsid w:val="00CE259F"/>
    <w:rsid w:val="00CE46F7"/>
    <w:rsid w:val="00CE496D"/>
    <w:rsid w:val="00CF18A1"/>
    <w:rsid w:val="00CF2665"/>
    <w:rsid w:val="00CF4E50"/>
    <w:rsid w:val="00CF6299"/>
    <w:rsid w:val="00CF6D9A"/>
    <w:rsid w:val="00CF7A61"/>
    <w:rsid w:val="00D00056"/>
    <w:rsid w:val="00D00AF0"/>
    <w:rsid w:val="00D013C4"/>
    <w:rsid w:val="00D0546D"/>
    <w:rsid w:val="00D07D10"/>
    <w:rsid w:val="00D107C6"/>
    <w:rsid w:val="00D111FD"/>
    <w:rsid w:val="00D152A6"/>
    <w:rsid w:val="00D163F9"/>
    <w:rsid w:val="00D16935"/>
    <w:rsid w:val="00D16AB8"/>
    <w:rsid w:val="00D20B43"/>
    <w:rsid w:val="00D233A5"/>
    <w:rsid w:val="00D27707"/>
    <w:rsid w:val="00D27C83"/>
    <w:rsid w:val="00D30758"/>
    <w:rsid w:val="00D32486"/>
    <w:rsid w:val="00D415B6"/>
    <w:rsid w:val="00D41821"/>
    <w:rsid w:val="00D42DF7"/>
    <w:rsid w:val="00D42F20"/>
    <w:rsid w:val="00D45A0F"/>
    <w:rsid w:val="00D470D3"/>
    <w:rsid w:val="00D47114"/>
    <w:rsid w:val="00D5177F"/>
    <w:rsid w:val="00D544CF"/>
    <w:rsid w:val="00D550AF"/>
    <w:rsid w:val="00D553D4"/>
    <w:rsid w:val="00D56CAF"/>
    <w:rsid w:val="00D600D4"/>
    <w:rsid w:val="00D611C8"/>
    <w:rsid w:val="00D62075"/>
    <w:rsid w:val="00D65E79"/>
    <w:rsid w:val="00D725D0"/>
    <w:rsid w:val="00D731FF"/>
    <w:rsid w:val="00D74CE1"/>
    <w:rsid w:val="00D75324"/>
    <w:rsid w:val="00D772DB"/>
    <w:rsid w:val="00D81205"/>
    <w:rsid w:val="00D813E7"/>
    <w:rsid w:val="00D814F9"/>
    <w:rsid w:val="00D82EEC"/>
    <w:rsid w:val="00D83039"/>
    <w:rsid w:val="00D84CA2"/>
    <w:rsid w:val="00D850A0"/>
    <w:rsid w:val="00D86BAF"/>
    <w:rsid w:val="00D87013"/>
    <w:rsid w:val="00D90F12"/>
    <w:rsid w:val="00D92004"/>
    <w:rsid w:val="00D94B46"/>
    <w:rsid w:val="00D95B28"/>
    <w:rsid w:val="00D95B9A"/>
    <w:rsid w:val="00D97528"/>
    <w:rsid w:val="00DA1DFC"/>
    <w:rsid w:val="00DA2BCB"/>
    <w:rsid w:val="00DA2FE2"/>
    <w:rsid w:val="00DA6374"/>
    <w:rsid w:val="00DA63DD"/>
    <w:rsid w:val="00DA6560"/>
    <w:rsid w:val="00DA7563"/>
    <w:rsid w:val="00DB328B"/>
    <w:rsid w:val="00DB3CB9"/>
    <w:rsid w:val="00DB42E2"/>
    <w:rsid w:val="00DB5952"/>
    <w:rsid w:val="00DB6CD5"/>
    <w:rsid w:val="00DC0743"/>
    <w:rsid w:val="00DC28FF"/>
    <w:rsid w:val="00DC3F3C"/>
    <w:rsid w:val="00DC5939"/>
    <w:rsid w:val="00DC5E20"/>
    <w:rsid w:val="00DC6DC3"/>
    <w:rsid w:val="00DD0301"/>
    <w:rsid w:val="00DD0589"/>
    <w:rsid w:val="00DD36C8"/>
    <w:rsid w:val="00DD4158"/>
    <w:rsid w:val="00DD45F8"/>
    <w:rsid w:val="00DD46D1"/>
    <w:rsid w:val="00DD5E45"/>
    <w:rsid w:val="00DE0A6F"/>
    <w:rsid w:val="00DE2C42"/>
    <w:rsid w:val="00DE2E86"/>
    <w:rsid w:val="00DE5240"/>
    <w:rsid w:val="00DE584E"/>
    <w:rsid w:val="00DE6A71"/>
    <w:rsid w:val="00DE72D6"/>
    <w:rsid w:val="00DF2583"/>
    <w:rsid w:val="00DF2BDF"/>
    <w:rsid w:val="00DF3EB1"/>
    <w:rsid w:val="00DF621D"/>
    <w:rsid w:val="00DF65E8"/>
    <w:rsid w:val="00DF6A1B"/>
    <w:rsid w:val="00DF7314"/>
    <w:rsid w:val="00DF77D3"/>
    <w:rsid w:val="00E0014F"/>
    <w:rsid w:val="00E04368"/>
    <w:rsid w:val="00E0744D"/>
    <w:rsid w:val="00E1280F"/>
    <w:rsid w:val="00E14064"/>
    <w:rsid w:val="00E1432F"/>
    <w:rsid w:val="00E1684D"/>
    <w:rsid w:val="00E20A97"/>
    <w:rsid w:val="00E22558"/>
    <w:rsid w:val="00E22966"/>
    <w:rsid w:val="00E25823"/>
    <w:rsid w:val="00E26A58"/>
    <w:rsid w:val="00E2796C"/>
    <w:rsid w:val="00E3176F"/>
    <w:rsid w:val="00E32D46"/>
    <w:rsid w:val="00E3309B"/>
    <w:rsid w:val="00E340FA"/>
    <w:rsid w:val="00E3564C"/>
    <w:rsid w:val="00E35E81"/>
    <w:rsid w:val="00E37F85"/>
    <w:rsid w:val="00E421F7"/>
    <w:rsid w:val="00E43BE2"/>
    <w:rsid w:val="00E46024"/>
    <w:rsid w:val="00E50CAE"/>
    <w:rsid w:val="00E52E72"/>
    <w:rsid w:val="00E537C3"/>
    <w:rsid w:val="00E54463"/>
    <w:rsid w:val="00E54D66"/>
    <w:rsid w:val="00E55F7A"/>
    <w:rsid w:val="00E5698E"/>
    <w:rsid w:val="00E57EC7"/>
    <w:rsid w:val="00E6224B"/>
    <w:rsid w:val="00E63901"/>
    <w:rsid w:val="00E639C1"/>
    <w:rsid w:val="00E67F48"/>
    <w:rsid w:val="00E70185"/>
    <w:rsid w:val="00E71054"/>
    <w:rsid w:val="00E71ED5"/>
    <w:rsid w:val="00E726B5"/>
    <w:rsid w:val="00E74752"/>
    <w:rsid w:val="00E74DA1"/>
    <w:rsid w:val="00E74DC5"/>
    <w:rsid w:val="00E76073"/>
    <w:rsid w:val="00E77570"/>
    <w:rsid w:val="00E776D9"/>
    <w:rsid w:val="00E804E8"/>
    <w:rsid w:val="00E822B5"/>
    <w:rsid w:val="00E844BF"/>
    <w:rsid w:val="00E84A89"/>
    <w:rsid w:val="00E90AD4"/>
    <w:rsid w:val="00E91764"/>
    <w:rsid w:val="00E95FC1"/>
    <w:rsid w:val="00E968AA"/>
    <w:rsid w:val="00E97437"/>
    <w:rsid w:val="00E975F7"/>
    <w:rsid w:val="00EA1DDA"/>
    <w:rsid w:val="00EA329F"/>
    <w:rsid w:val="00EA52FF"/>
    <w:rsid w:val="00EA5C8C"/>
    <w:rsid w:val="00EA6A41"/>
    <w:rsid w:val="00EA7562"/>
    <w:rsid w:val="00EA7EF4"/>
    <w:rsid w:val="00EB24E5"/>
    <w:rsid w:val="00EB4316"/>
    <w:rsid w:val="00EB6F8C"/>
    <w:rsid w:val="00EB7A43"/>
    <w:rsid w:val="00EC0B8F"/>
    <w:rsid w:val="00EC3036"/>
    <w:rsid w:val="00EC386C"/>
    <w:rsid w:val="00EC4375"/>
    <w:rsid w:val="00EC4A7A"/>
    <w:rsid w:val="00EC5055"/>
    <w:rsid w:val="00EC566F"/>
    <w:rsid w:val="00EC5EC7"/>
    <w:rsid w:val="00EC605F"/>
    <w:rsid w:val="00EC7101"/>
    <w:rsid w:val="00EC7E7D"/>
    <w:rsid w:val="00ED3F9F"/>
    <w:rsid w:val="00ED5EE9"/>
    <w:rsid w:val="00EE3E98"/>
    <w:rsid w:val="00EE5015"/>
    <w:rsid w:val="00EE5FD6"/>
    <w:rsid w:val="00EE6C55"/>
    <w:rsid w:val="00EE77C7"/>
    <w:rsid w:val="00EF1710"/>
    <w:rsid w:val="00EF28F2"/>
    <w:rsid w:val="00EF2E58"/>
    <w:rsid w:val="00EF31CE"/>
    <w:rsid w:val="00EF75DB"/>
    <w:rsid w:val="00EF7B72"/>
    <w:rsid w:val="00F00B5A"/>
    <w:rsid w:val="00F03E20"/>
    <w:rsid w:val="00F040C4"/>
    <w:rsid w:val="00F05CE8"/>
    <w:rsid w:val="00F06D0B"/>
    <w:rsid w:val="00F06D8A"/>
    <w:rsid w:val="00F11F19"/>
    <w:rsid w:val="00F122BB"/>
    <w:rsid w:val="00F123B5"/>
    <w:rsid w:val="00F138AC"/>
    <w:rsid w:val="00F14D54"/>
    <w:rsid w:val="00F15397"/>
    <w:rsid w:val="00F1543E"/>
    <w:rsid w:val="00F15E0C"/>
    <w:rsid w:val="00F17821"/>
    <w:rsid w:val="00F2199D"/>
    <w:rsid w:val="00F229E9"/>
    <w:rsid w:val="00F33DE4"/>
    <w:rsid w:val="00F34B3D"/>
    <w:rsid w:val="00F40018"/>
    <w:rsid w:val="00F40C74"/>
    <w:rsid w:val="00F426DD"/>
    <w:rsid w:val="00F443FB"/>
    <w:rsid w:val="00F452BC"/>
    <w:rsid w:val="00F45C07"/>
    <w:rsid w:val="00F46B4D"/>
    <w:rsid w:val="00F46FCF"/>
    <w:rsid w:val="00F4711B"/>
    <w:rsid w:val="00F4767B"/>
    <w:rsid w:val="00F500DD"/>
    <w:rsid w:val="00F510EF"/>
    <w:rsid w:val="00F51621"/>
    <w:rsid w:val="00F533A1"/>
    <w:rsid w:val="00F538DC"/>
    <w:rsid w:val="00F54127"/>
    <w:rsid w:val="00F5416B"/>
    <w:rsid w:val="00F57BDC"/>
    <w:rsid w:val="00F65BDD"/>
    <w:rsid w:val="00F67167"/>
    <w:rsid w:val="00F67210"/>
    <w:rsid w:val="00F70D8C"/>
    <w:rsid w:val="00F70FC8"/>
    <w:rsid w:val="00F739CD"/>
    <w:rsid w:val="00F73EEB"/>
    <w:rsid w:val="00F77A7B"/>
    <w:rsid w:val="00F80638"/>
    <w:rsid w:val="00F81DBC"/>
    <w:rsid w:val="00F8246E"/>
    <w:rsid w:val="00F82E46"/>
    <w:rsid w:val="00F82FC3"/>
    <w:rsid w:val="00F83900"/>
    <w:rsid w:val="00F8535B"/>
    <w:rsid w:val="00F858A6"/>
    <w:rsid w:val="00F85BC0"/>
    <w:rsid w:val="00F86796"/>
    <w:rsid w:val="00F875F1"/>
    <w:rsid w:val="00F8771A"/>
    <w:rsid w:val="00F87841"/>
    <w:rsid w:val="00F914AE"/>
    <w:rsid w:val="00F923C5"/>
    <w:rsid w:val="00F9308A"/>
    <w:rsid w:val="00F95AFB"/>
    <w:rsid w:val="00F9737E"/>
    <w:rsid w:val="00F97825"/>
    <w:rsid w:val="00F97EC9"/>
    <w:rsid w:val="00FA1A8C"/>
    <w:rsid w:val="00FA1BE6"/>
    <w:rsid w:val="00FA3DA1"/>
    <w:rsid w:val="00FA3FB0"/>
    <w:rsid w:val="00FA4948"/>
    <w:rsid w:val="00FB0177"/>
    <w:rsid w:val="00FB25CB"/>
    <w:rsid w:val="00FB4275"/>
    <w:rsid w:val="00FB48B6"/>
    <w:rsid w:val="00FB4BB2"/>
    <w:rsid w:val="00FC00D2"/>
    <w:rsid w:val="00FC0EC3"/>
    <w:rsid w:val="00FC1564"/>
    <w:rsid w:val="00FC405E"/>
    <w:rsid w:val="00FC4CF6"/>
    <w:rsid w:val="00FC61E5"/>
    <w:rsid w:val="00FC6FCD"/>
    <w:rsid w:val="00FC7967"/>
    <w:rsid w:val="00FD0251"/>
    <w:rsid w:val="00FD074F"/>
    <w:rsid w:val="00FD0AF3"/>
    <w:rsid w:val="00FD36E1"/>
    <w:rsid w:val="00FD5937"/>
    <w:rsid w:val="00FD66B6"/>
    <w:rsid w:val="00FE2479"/>
    <w:rsid w:val="00FE441C"/>
    <w:rsid w:val="00FE4C97"/>
    <w:rsid w:val="00FE6048"/>
    <w:rsid w:val="00FE6830"/>
    <w:rsid w:val="00FE69B1"/>
    <w:rsid w:val="00FE70B0"/>
    <w:rsid w:val="00FE7787"/>
    <w:rsid w:val="00FF1883"/>
    <w:rsid w:val="00FF338A"/>
    <w:rsid w:val="00FF599E"/>
    <w:rsid w:val="00FF6945"/>
    <w:rsid w:val="00FF7102"/>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F98DB"/>
  <w15:docId w15:val="{C97EC70A-0618-4DDB-8B3E-4AACC1F26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3D79B1"/>
    <w:pPr>
      <w:keepNext/>
      <w:spacing w:before="240" w:after="60"/>
      <w:outlineLvl w:val="0"/>
    </w:pPr>
    <w:rPr>
      <w:rFonts w:ascii="Calibri Light" w:hAnsi="Calibri Light"/>
      <w:b/>
      <w:bCs/>
      <w:kern w:val="32"/>
      <w:sz w:val="32"/>
      <w:szCs w:val="32"/>
    </w:rPr>
  </w:style>
  <w:style w:type="paragraph" w:styleId="Ttulo3">
    <w:name w:val="heading 3"/>
    <w:basedOn w:val="Normal"/>
    <w:next w:val="Normal"/>
    <w:link w:val="Ttulo3Car"/>
    <w:semiHidden/>
    <w:unhideWhenUsed/>
    <w:qFormat/>
    <w:rsid w:val="00BA3521"/>
    <w:pPr>
      <w:keepNext/>
      <w:suppressAutoHyphens/>
      <w:spacing w:before="20"/>
      <w:outlineLvl w:val="2"/>
    </w:pPr>
    <w:rPr>
      <w:rFonts w:ascii="Arial" w:hAnsi="Arial"/>
      <w:i/>
      <w:sz w:val="13"/>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D16D9"/>
  </w:style>
  <w:style w:type="paragraph" w:customStyle="1" w:styleId="r01entradilla">
    <w:name w:val="r01entradilla"/>
    <w:basedOn w:val="Normal"/>
    <w:rsid w:val="007D16D9"/>
  </w:style>
  <w:style w:type="paragraph" w:customStyle="1" w:styleId="KarKar">
    <w:name w:val="Kar Kar"/>
    <w:basedOn w:val="Normal"/>
    <w:rsid w:val="007B6F8E"/>
    <w:pPr>
      <w:keepLines/>
      <w:spacing w:after="160" w:line="240" w:lineRule="exact"/>
      <w:jc w:val="both"/>
    </w:pPr>
    <w:rPr>
      <w:rFonts w:ascii="Tahoma" w:hAnsi="Tahoma"/>
      <w:snapToGrid w:val="0"/>
      <w:sz w:val="20"/>
      <w:szCs w:val="20"/>
      <w:lang w:val="en-US" w:eastAsia="en-US"/>
    </w:rPr>
  </w:style>
  <w:style w:type="paragraph" w:styleId="Encabezado">
    <w:name w:val="header"/>
    <w:basedOn w:val="Normal"/>
    <w:rsid w:val="009E5796"/>
    <w:pPr>
      <w:tabs>
        <w:tab w:val="center" w:pos="4252"/>
        <w:tab w:val="right" w:pos="8504"/>
      </w:tabs>
    </w:pPr>
  </w:style>
  <w:style w:type="paragraph" w:styleId="Piedepgina">
    <w:name w:val="footer"/>
    <w:basedOn w:val="Normal"/>
    <w:link w:val="PiedepginaCar"/>
    <w:uiPriority w:val="99"/>
    <w:rsid w:val="009E5796"/>
    <w:pPr>
      <w:tabs>
        <w:tab w:val="center" w:pos="4252"/>
        <w:tab w:val="right" w:pos="8504"/>
      </w:tabs>
    </w:pPr>
  </w:style>
  <w:style w:type="paragraph" w:customStyle="1" w:styleId="Car">
    <w:name w:val="Car"/>
    <w:basedOn w:val="Normal"/>
    <w:rsid w:val="009E5796"/>
    <w:pPr>
      <w:spacing w:after="160" w:line="240" w:lineRule="exact"/>
    </w:pPr>
    <w:rPr>
      <w:rFonts w:ascii="Tahoma" w:hAnsi="Tahoma"/>
      <w:sz w:val="20"/>
      <w:szCs w:val="20"/>
      <w:lang w:val="en-US" w:eastAsia="en-US"/>
    </w:rPr>
  </w:style>
  <w:style w:type="paragraph" w:styleId="Textoindependiente3">
    <w:name w:val="Body Text 3"/>
    <w:basedOn w:val="Normal"/>
    <w:rsid w:val="00361149"/>
    <w:pPr>
      <w:spacing w:after="120" w:line="360" w:lineRule="auto"/>
      <w:jc w:val="both"/>
    </w:pPr>
    <w:rPr>
      <w:sz w:val="16"/>
      <w:szCs w:val="16"/>
    </w:rPr>
  </w:style>
  <w:style w:type="character" w:styleId="Refdecomentario">
    <w:name w:val="annotation reference"/>
    <w:semiHidden/>
    <w:rsid w:val="00293F74"/>
    <w:rPr>
      <w:sz w:val="16"/>
      <w:szCs w:val="16"/>
    </w:rPr>
  </w:style>
  <w:style w:type="paragraph" w:styleId="Textocomentario">
    <w:name w:val="annotation text"/>
    <w:basedOn w:val="Normal"/>
    <w:semiHidden/>
    <w:rsid w:val="00293F74"/>
    <w:rPr>
      <w:sz w:val="20"/>
      <w:szCs w:val="20"/>
    </w:rPr>
  </w:style>
  <w:style w:type="paragraph" w:styleId="Asuntodelcomentario">
    <w:name w:val="annotation subject"/>
    <w:basedOn w:val="Textocomentario"/>
    <w:next w:val="Textocomentario"/>
    <w:semiHidden/>
    <w:rsid w:val="00293F74"/>
    <w:rPr>
      <w:b/>
      <w:bCs/>
    </w:rPr>
  </w:style>
  <w:style w:type="paragraph" w:styleId="Textodeglobo">
    <w:name w:val="Balloon Text"/>
    <w:basedOn w:val="Normal"/>
    <w:semiHidden/>
    <w:rsid w:val="00293F74"/>
    <w:rPr>
      <w:rFonts w:ascii="Tahoma" w:hAnsi="Tahoma" w:cs="Tahoma"/>
      <w:sz w:val="16"/>
      <w:szCs w:val="16"/>
    </w:rPr>
  </w:style>
  <w:style w:type="paragraph" w:customStyle="1" w:styleId="Prrafodelista1">
    <w:name w:val="Párrafo de lista1"/>
    <w:basedOn w:val="Normal"/>
    <w:rsid w:val="002B26C7"/>
    <w:pPr>
      <w:spacing w:after="200" w:line="276" w:lineRule="auto"/>
      <w:ind w:left="720"/>
    </w:pPr>
    <w:rPr>
      <w:rFonts w:ascii="Calibri" w:hAnsi="Calibri" w:cs="Calibri"/>
      <w:sz w:val="22"/>
      <w:szCs w:val="22"/>
      <w:lang w:val="eu-ES" w:eastAsia="en-US"/>
    </w:rPr>
  </w:style>
  <w:style w:type="character" w:styleId="Hipervnculo">
    <w:name w:val="Hyperlink"/>
    <w:rsid w:val="00225FF8"/>
    <w:rPr>
      <w:color w:val="0000FF"/>
      <w:u w:val="single"/>
    </w:rPr>
  </w:style>
  <w:style w:type="paragraph" w:styleId="Prrafodelista">
    <w:name w:val="List Paragraph"/>
    <w:basedOn w:val="Normal"/>
    <w:link w:val="PrrafodelistaCar"/>
    <w:uiPriority w:val="34"/>
    <w:qFormat/>
    <w:rsid w:val="00C51367"/>
    <w:pPr>
      <w:ind w:left="708"/>
    </w:pPr>
  </w:style>
  <w:style w:type="character" w:customStyle="1" w:styleId="PrrafodelistaCar">
    <w:name w:val="Párrafo de lista Car"/>
    <w:link w:val="Prrafodelista"/>
    <w:uiPriority w:val="34"/>
    <w:locked/>
    <w:rsid w:val="00646323"/>
    <w:rPr>
      <w:sz w:val="24"/>
      <w:szCs w:val="24"/>
    </w:rPr>
  </w:style>
  <w:style w:type="character" w:customStyle="1" w:styleId="Ttulo3Car">
    <w:name w:val="Título 3 Car"/>
    <w:link w:val="Ttulo3"/>
    <w:semiHidden/>
    <w:rsid w:val="00BA3521"/>
    <w:rPr>
      <w:rFonts w:ascii="Arial" w:hAnsi="Arial"/>
      <w:i/>
      <w:sz w:val="13"/>
      <w:lang w:val="es-ES_tradnl" w:eastAsia="ar-SA"/>
    </w:rPr>
  </w:style>
  <w:style w:type="character" w:customStyle="1" w:styleId="Ttulo1Car">
    <w:name w:val="Título 1 Car"/>
    <w:link w:val="Ttulo1"/>
    <w:rsid w:val="003D79B1"/>
    <w:rPr>
      <w:rFonts w:ascii="Calibri Light" w:eastAsia="Times New Roman" w:hAnsi="Calibri Light" w:cs="Times New Roman"/>
      <w:b/>
      <w:bCs/>
      <w:kern w:val="32"/>
      <w:sz w:val="32"/>
      <w:szCs w:val="32"/>
      <w:lang w:val="es-ES" w:eastAsia="es-ES"/>
    </w:rPr>
  </w:style>
  <w:style w:type="paragraph" w:customStyle="1" w:styleId="Default">
    <w:name w:val="Default"/>
    <w:rsid w:val="00483617"/>
    <w:pPr>
      <w:autoSpaceDE w:val="0"/>
      <w:autoSpaceDN w:val="0"/>
      <w:adjustRightInd w:val="0"/>
    </w:pPr>
    <w:rPr>
      <w:rFonts w:ascii="Calibri" w:hAnsi="Calibri" w:cs="Calibri"/>
      <w:color w:val="000000"/>
      <w:sz w:val="24"/>
      <w:szCs w:val="24"/>
    </w:rPr>
  </w:style>
  <w:style w:type="character" w:styleId="Textoennegrita">
    <w:name w:val="Strong"/>
    <w:basedOn w:val="Fuentedeprrafopredeter"/>
    <w:uiPriority w:val="22"/>
    <w:qFormat/>
    <w:rsid w:val="0013042A"/>
    <w:rPr>
      <w:rFonts w:ascii="Arial" w:hAnsi="Arial"/>
      <w:b/>
      <w:bCs/>
      <w:sz w:val="28"/>
    </w:rPr>
  </w:style>
  <w:style w:type="character" w:customStyle="1" w:styleId="st">
    <w:name w:val="st"/>
    <w:basedOn w:val="Fuentedeprrafopredeter"/>
    <w:rsid w:val="004029CD"/>
  </w:style>
  <w:style w:type="character" w:customStyle="1" w:styleId="form-control-text">
    <w:name w:val="form-control-text"/>
    <w:basedOn w:val="Fuentedeprrafopredeter"/>
    <w:rsid w:val="00137B46"/>
  </w:style>
  <w:style w:type="character" w:styleId="Hipervnculovisitado">
    <w:name w:val="FollowedHyperlink"/>
    <w:basedOn w:val="Fuentedeprrafopredeter"/>
    <w:semiHidden/>
    <w:unhideWhenUsed/>
    <w:rsid w:val="00BB3ECF"/>
    <w:rPr>
      <w:color w:val="954F72" w:themeColor="followedHyperlink"/>
      <w:u w:val="single"/>
    </w:rPr>
  </w:style>
  <w:style w:type="paragraph" w:styleId="Ttulo">
    <w:name w:val="Title"/>
    <w:basedOn w:val="Normal"/>
    <w:next w:val="Normal"/>
    <w:link w:val="TtuloCar"/>
    <w:qFormat/>
    <w:rsid w:val="0013042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13042A"/>
    <w:rPr>
      <w:rFonts w:asciiTheme="majorHAnsi" w:eastAsiaTheme="majorEastAsia" w:hAnsiTheme="majorHAnsi" w:cstheme="majorBidi"/>
      <w:spacing w:val="-10"/>
      <w:kern w:val="28"/>
      <w:sz w:val="56"/>
      <w:szCs w:val="56"/>
    </w:rPr>
  </w:style>
  <w:style w:type="character" w:styleId="nfasis">
    <w:name w:val="Emphasis"/>
    <w:basedOn w:val="Fuentedeprrafopredeter"/>
    <w:qFormat/>
    <w:rsid w:val="0013042A"/>
    <w:rPr>
      <w:i/>
      <w:iCs/>
    </w:rPr>
  </w:style>
  <w:style w:type="paragraph" w:styleId="Subttulo">
    <w:name w:val="Subtitle"/>
    <w:basedOn w:val="Normal"/>
    <w:next w:val="Normal"/>
    <w:link w:val="SubttuloCar"/>
    <w:qFormat/>
    <w:rsid w:val="001304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13042A"/>
    <w:rPr>
      <w:rFonts w:asciiTheme="minorHAnsi" w:eastAsiaTheme="minorEastAsia" w:hAnsiTheme="minorHAnsi" w:cstheme="minorBidi"/>
      <w:color w:val="5A5A5A" w:themeColor="text1" w:themeTint="A5"/>
      <w:spacing w:val="15"/>
      <w:sz w:val="22"/>
      <w:szCs w:val="22"/>
    </w:rPr>
  </w:style>
  <w:style w:type="paragraph" w:styleId="Sinespaciado">
    <w:name w:val="No Spacing"/>
    <w:uiPriority w:val="1"/>
    <w:qFormat/>
    <w:rsid w:val="0013042A"/>
    <w:rPr>
      <w:sz w:val="24"/>
      <w:szCs w:val="24"/>
    </w:rPr>
  </w:style>
  <w:style w:type="character" w:styleId="nfasissutil">
    <w:name w:val="Subtle Emphasis"/>
    <w:basedOn w:val="Fuentedeprrafopredeter"/>
    <w:uiPriority w:val="19"/>
    <w:qFormat/>
    <w:rsid w:val="0013042A"/>
    <w:rPr>
      <w:i/>
      <w:iCs/>
      <w:color w:val="404040" w:themeColor="text1" w:themeTint="BF"/>
    </w:rPr>
  </w:style>
  <w:style w:type="character" w:styleId="nfasisintenso">
    <w:name w:val="Intense Emphasis"/>
    <w:basedOn w:val="Fuentedeprrafopredeter"/>
    <w:uiPriority w:val="21"/>
    <w:qFormat/>
    <w:rsid w:val="0013042A"/>
    <w:rPr>
      <w:i/>
      <w:iCs/>
      <w:color w:val="5B9BD5" w:themeColor="accent1"/>
    </w:rPr>
  </w:style>
  <w:style w:type="character" w:customStyle="1" w:styleId="PiedepginaCar">
    <w:name w:val="Pie de página Car"/>
    <w:basedOn w:val="Fuentedeprrafopredeter"/>
    <w:link w:val="Piedepgina"/>
    <w:uiPriority w:val="99"/>
    <w:rsid w:val="006C22B1"/>
    <w:rPr>
      <w:sz w:val="24"/>
      <w:szCs w:val="24"/>
    </w:rPr>
  </w:style>
  <w:style w:type="paragraph" w:customStyle="1" w:styleId="paragraph">
    <w:name w:val="paragraph"/>
    <w:basedOn w:val="Normal"/>
    <w:rsid w:val="00D731FF"/>
    <w:pPr>
      <w:spacing w:before="100" w:beforeAutospacing="1" w:after="100" w:afterAutospacing="1"/>
    </w:pPr>
  </w:style>
  <w:style w:type="character" w:customStyle="1" w:styleId="normaltextrun">
    <w:name w:val="normaltextrun"/>
    <w:basedOn w:val="Fuentedeprrafopredeter"/>
    <w:rsid w:val="00D731FF"/>
  </w:style>
  <w:style w:type="character" w:customStyle="1" w:styleId="eop">
    <w:name w:val="eop"/>
    <w:basedOn w:val="Fuentedeprrafopredeter"/>
    <w:rsid w:val="00D731FF"/>
  </w:style>
  <w:style w:type="character" w:styleId="Mencinsinresolver">
    <w:name w:val="Unresolved Mention"/>
    <w:basedOn w:val="Fuentedeprrafopredeter"/>
    <w:uiPriority w:val="99"/>
    <w:semiHidden/>
    <w:unhideWhenUsed/>
    <w:rsid w:val="00E3176F"/>
    <w:rPr>
      <w:color w:val="605E5C"/>
      <w:shd w:val="clear" w:color="auto" w:fill="E1DFDD"/>
    </w:rPr>
  </w:style>
  <w:style w:type="paragraph" w:styleId="Revisin">
    <w:name w:val="Revision"/>
    <w:hidden/>
    <w:uiPriority w:val="99"/>
    <w:semiHidden/>
    <w:rsid w:val="001659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105">
      <w:bodyDiv w:val="1"/>
      <w:marLeft w:val="0"/>
      <w:marRight w:val="0"/>
      <w:marTop w:val="0"/>
      <w:marBottom w:val="0"/>
      <w:divBdr>
        <w:top w:val="none" w:sz="0" w:space="0" w:color="auto"/>
        <w:left w:val="none" w:sz="0" w:space="0" w:color="auto"/>
        <w:bottom w:val="none" w:sz="0" w:space="0" w:color="auto"/>
        <w:right w:val="none" w:sz="0" w:space="0" w:color="auto"/>
      </w:divBdr>
      <w:divsChild>
        <w:div w:id="1828282628">
          <w:marLeft w:val="0"/>
          <w:marRight w:val="0"/>
          <w:marTop w:val="0"/>
          <w:marBottom w:val="0"/>
          <w:divBdr>
            <w:top w:val="none" w:sz="0" w:space="0" w:color="auto"/>
            <w:left w:val="none" w:sz="0" w:space="0" w:color="auto"/>
            <w:bottom w:val="none" w:sz="0" w:space="0" w:color="auto"/>
            <w:right w:val="none" w:sz="0" w:space="0" w:color="auto"/>
          </w:divBdr>
          <w:divsChild>
            <w:div w:id="144443879">
              <w:marLeft w:val="0"/>
              <w:marRight w:val="0"/>
              <w:marTop w:val="0"/>
              <w:marBottom w:val="0"/>
              <w:divBdr>
                <w:top w:val="none" w:sz="0" w:space="0" w:color="auto"/>
                <w:left w:val="none" w:sz="0" w:space="0" w:color="auto"/>
                <w:bottom w:val="none" w:sz="0" w:space="0" w:color="auto"/>
                <w:right w:val="none" w:sz="0" w:space="0" w:color="auto"/>
              </w:divBdr>
              <w:divsChild>
                <w:div w:id="739057937">
                  <w:marLeft w:val="0"/>
                  <w:marRight w:val="0"/>
                  <w:marTop w:val="0"/>
                  <w:marBottom w:val="0"/>
                  <w:divBdr>
                    <w:top w:val="none" w:sz="0" w:space="0" w:color="auto"/>
                    <w:left w:val="none" w:sz="0" w:space="0" w:color="auto"/>
                    <w:bottom w:val="none" w:sz="0" w:space="0" w:color="auto"/>
                    <w:right w:val="none" w:sz="0" w:space="0" w:color="auto"/>
                  </w:divBdr>
                  <w:divsChild>
                    <w:div w:id="672687856">
                      <w:marLeft w:val="0"/>
                      <w:marRight w:val="0"/>
                      <w:marTop w:val="0"/>
                      <w:marBottom w:val="0"/>
                      <w:divBdr>
                        <w:top w:val="none" w:sz="0" w:space="0" w:color="auto"/>
                        <w:left w:val="none" w:sz="0" w:space="0" w:color="auto"/>
                        <w:bottom w:val="none" w:sz="0" w:space="0" w:color="auto"/>
                        <w:right w:val="none" w:sz="0" w:space="0" w:color="auto"/>
                      </w:divBdr>
                      <w:divsChild>
                        <w:div w:id="1560287348">
                          <w:marLeft w:val="0"/>
                          <w:marRight w:val="0"/>
                          <w:marTop w:val="0"/>
                          <w:marBottom w:val="0"/>
                          <w:divBdr>
                            <w:top w:val="none" w:sz="0" w:space="0" w:color="auto"/>
                            <w:left w:val="none" w:sz="0" w:space="0" w:color="auto"/>
                            <w:bottom w:val="none" w:sz="0" w:space="0" w:color="auto"/>
                            <w:right w:val="none" w:sz="0" w:space="0" w:color="auto"/>
                          </w:divBdr>
                          <w:divsChild>
                            <w:div w:id="482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1438">
      <w:bodyDiv w:val="1"/>
      <w:marLeft w:val="0"/>
      <w:marRight w:val="0"/>
      <w:marTop w:val="0"/>
      <w:marBottom w:val="0"/>
      <w:divBdr>
        <w:top w:val="none" w:sz="0" w:space="0" w:color="auto"/>
        <w:left w:val="none" w:sz="0" w:space="0" w:color="auto"/>
        <w:bottom w:val="none" w:sz="0" w:space="0" w:color="auto"/>
        <w:right w:val="none" w:sz="0" w:space="0" w:color="auto"/>
      </w:divBdr>
      <w:divsChild>
        <w:div w:id="1580364568">
          <w:marLeft w:val="0"/>
          <w:marRight w:val="0"/>
          <w:marTop w:val="0"/>
          <w:marBottom w:val="0"/>
          <w:divBdr>
            <w:top w:val="none" w:sz="0" w:space="0" w:color="auto"/>
            <w:left w:val="none" w:sz="0" w:space="0" w:color="auto"/>
            <w:bottom w:val="none" w:sz="0" w:space="0" w:color="auto"/>
            <w:right w:val="none" w:sz="0" w:space="0" w:color="auto"/>
          </w:divBdr>
          <w:divsChild>
            <w:div w:id="919221404">
              <w:marLeft w:val="0"/>
              <w:marRight w:val="150"/>
              <w:marTop w:val="0"/>
              <w:marBottom w:val="0"/>
              <w:divBdr>
                <w:top w:val="none" w:sz="0" w:space="0" w:color="auto"/>
                <w:left w:val="none" w:sz="0" w:space="0" w:color="auto"/>
                <w:bottom w:val="none" w:sz="0" w:space="0" w:color="auto"/>
                <w:right w:val="none" w:sz="0" w:space="0" w:color="auto"/>
              </w:divBdr>
              <w:divsChild>
                <w:div w:id="1698310452">
                  <w:marLeft w:val="0"/>
                  <w:marRight w:val="0"/>
                  <w:marTop w:val="0"/>
                  <w:marBottom w:val="0"/>
                  <w:divBdr>
                    <w:top w:val="none" w:sz="0" w:space="0" w:color="auto"/>
                    <w:left w:val="none" w:sz="0" w:space="0" w:color="auto"/>
                    <w:bottom w:val="none" w:sz="0" w:space="0" w:color="auto"/>
                    <w:right w:val="none" w:sz="0" w:space="0" w:color="auto"/>
                  </w:divBdr>
                  <w:divsChild>
                    <w:div w:id="1984462362">
                      <w:marLeft w:val="0"/>
                      <w:marRight w:val="105"/>
                      <w:marTop w:val="0"/>
                      <w:marBottom w:val="0"/>
                      <w:divBdr>
                        <w:top w:val="none" w:sz="0" w:space="0" w:color="auto"/>
                        <w:left w:val="none" w:sz="0" w:space="0" w:color="auto"/>
                        <w:bottom w:val="none" w:sz="0" w:space="0" w:color="auto"/>
                        <w:right w:val="none" w:sz="0" w:space="0" w:color="auto"/>
                      </w:divBdr>
                      <w:divsChild>
                        <w:div w:id="1073284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8784442">
      <w:bodyDiv w:val="1"/>
      <w:marLeft w:val="0"/>
      <w:marRight w:val="0"/>
      <w:marTop w:val="0"/>
      <w:marBottom w:val="0"/>
      <w:divBdr>
        <w:top w:val="none" w:sz="0" w:space="0" w:color="auto"/>
        <w:left w:val="none" w:sz="0" w:space="0" w:color="auto"/>
        <w:bottom w:val="none" w:sz="0" w:space="0" w:color="auto"/>
        <w:right w:val="none" w:sz="0" w:space="0" w:color="auto"/>
      </w:divBdr>
      <w:divsChild>
        <w:div w:id="592975216">
          <w:marLeft w:val="0"/>
          <w:marRight w:val="0"/>
          <w:marTop w:val="0"/>
          <w:marBottom w:val="0"/>
          <w:divBdr>
            <w:top w:val="none" w:sz="0" w:space="0" w:color="auto"/>
            <w:left w:val="none" w:sz="0" w:space="0" w:color="auto"/>
            <w:bottom w:val="none" w:sz="0" w:space="0" w:color="auto"/>
            <w:right w:val="none" w:sz="0" w:space="0" w:color="auto"/>
          </w:divBdr>
          <w:divsChild>
            <w:div w:id="1724257916">
              <w:marLeft w:val="0"/>
              <w:marRight w:val="0"/>
              <w:marTop w:val="0"/>
              <w:marBottom w:val="0"/>
              <w:divBdr>
                <w:top w:val="none" w:sz="0" w:space="0" w:color="auto"/>
                <w:left w:val="none" w:sz="0" w:space="0" w:color="auto"/>
                <w:bottom w:val="none" w:sz="0" w:space="0" w:color="auto"/>
                <w:right w:val="none" w:sz="0" w:space="0" w:color="auto"/>
              </w:divBdr>
              <w:divsChild>
                <w:div w:id="1185631293">
                  <w:marLeft w:val="0"/>
                  <w:marRight w:val="0"/>
                  <w:marTop w:val="0"/>
                  <w:marBottom w:val="150"/>
                  <w:divBdr>
                    <w:top w:val="none" w:sz="0" w:space="0" w:color="auto"/>
                    <w:left w:val="none" w:sz="0" w:space="0" w:color="auto"/>
                    <w:bottom w:val="none" w:sz="0" w:space="0" w:color="auto"/>
                    <w:right w:val="none" w:sz="0" w:space="0" w:color="auto"/>
                  </w:divBdr>
                  <w:divsChild>
                    <w:div w:id="2053069555">
                      <w:marLeft w:val="0"/>
                      <w:marRight w:val="0"/>
                      <w:marTop w:val="0"/>
                      <w:marBottom w:val="0"/>
                      <w:divBdr>
                        <w:top w:val="none" w:sz="0" w:space="0" w:color="auto"/>
                        <w:left w:val="none" w:sz="0" w:space="0" w:color="auto"/>
                        <w:bottom w:val="none" w:sz="0" w:space="0" w:color="auto"/>
                        <w:right w:val="none" w:sz="0" w:space="0" w:color="auto"/>
                      </w:divBdr>
                      <w:divsChild>
                        <w:div w:id="15474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214680">
      <w:bodyDiv w:val="1"/>
      <w:marLeft w:val="0"/>
      <w:marRight w:val="0"/>
      <w:marTop w:val="0"/>
      <w:marBottom w:val="0"/>
      <w:divBdr>
        <w:top w:val="none" w:sz="0" w:space="0" w:color="auto"/>
        <w:left w:val="none" w:sz="0" w:space="0" w:color="auto"/>
        <w:bottom w:val="none" w:sz="0" w:space="0" w:color="auto"/>
        <w:right w:val="none" w:sz="0" w:space="0" w:color="auto"/>
      </w:divBdr>
      <w:divsChild>
        <w:div w:id="673266889">
          <w:marLeft w:val="0"/>
          <w:marRight w:val="0"/>
          <w:marTop w:val="0"/>
          <w:marBottom w:val="0"/>
          <w:divBdr>
            <w:top w:val="none" w:sz="0" w:space="0" w:color="auto"/>
            <w:left w:val="none" w:sz="0" w:space="0" w:color="auto"/>
            <w:bottom w:val="none" w:sz="0" w:space="0" w:color="auto"/>
            <w:right w:val="none" w:sz="0" w:space="0" w:color="auto"/>
          </w:divBdr>
          <w:divsChild>
            <w:div w:id="1033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2708">
      <w:bodyDiv w:val="1"/>
      <w:marLeft w:val="0"/>
      <w:marRight w:val="0"/>
      <w:marTop w:val="0"/>
      <w:marBottom w:val="0"/>
      <w:divBdr>
        <w:top w:val="none" w:sz="0" w:space="0" w:color="auto"/>
        <w:left w:val="none" w:sz="0" w:space="0" w:color="auto"/>
        <w:bottom w:val="none" w:sz="0" w:space="0" w:color="auto"/>
        <w:right w:val="none" w:sz="0" w:space="0" w:color="auto"/>
      </w:divBdr>
    </w:div>
    <w:div w:id="335573668">
      <w:bodyDiv w:val="1"/>
      <w:marLeft w:val="0"/>
      <w:marRight w:val="0"/>
      <w:marTop w:val="0"/>
      <w:marBottom w:val="0"/>
      <w:divBdr>
        <w:top w:val="none" w:sz="0" w:space="0" w:color="auto"/>
        <w:left w:val="none" w:sz="0" w:space="0" w:color="auto"/>
        <w:bottom w:val="none" w:sz="0" w:space="0" w:color="auto"/>
        <w:right w:val="none" w:sz="0" w:space="0" w:color="auto"/>
      </w:divBdr>
    </w:div>
    <w:div w:id="388307982">
      <w:bodyDiv w:val="1"/>
      <w:marLeft w:val="0"/>
      <w:marRight w:val="0"/>
      <w:marTop w:val="0"/>
      <w:marBottom w:val="0"/>
      <w:divBdr>
        <w:top w:val="none" w:sz="0" w:space="0" w:color="auto"/>
        <w:left w:val="none" w:sz="0" w:space="0" w:color="auto"/>
        <w:bottom w:val="none" w:sz="0" w:space="0" w:color="auto"/>
        <w:right w:val="none" w:sz="0" w:space="0" w:color="auto"/>
      </w:divBdr>
    </w:div>
    <w:div w:id="401566950">
      <w:bodyDiv w:val="1"/>
      <w:marLeft w:val="0"/>
      <w:marRight w:val="0"/>
      <w:marTop w:val="0"/>
      <w:marBottom w:val="0"/>
      <w:divBdr>
        <w:top w:val="none" w:sz="0" w:space="0" w:color="auto"/>
        <w:left w:val="none" w:sz="0" w:space="0" w:color="auto"/>
        <w:bottom w:val="none" w:sz="0" w:space="0" w:color="auto"/>
        <w:right w:val="none" w:sz="0" w:space="0" w:color="auto"/>
      </w:divBdr>
    </w:div>
    <w:div w:id="435905369">
      <w:bodyDiv w:val="1"/>
      <w:marLeft w:val="0"/>
      <w:marRight w:val="0"/>
      <w:marTop w:val="0"/>
      <w:marBottom w:val="0"/>
      <w:divBdr>
        <w:top w:val="none" w:sz="0" w:space="0" w:color="auto"/>
        <w:left w:val="none" w:sz="0" w:space="0" w:color="auto"/>
        <w:bottom w:val="none" w:sz="0" w:space="0" w:color="auto"/>
        <w:right w:val="none" w:sz="0" w:space="0" w:color="auto"/>
      </w:divBdr>
      <w:divsChild>
        <w:div w:id="789512389">
          <w:marLeft w:val="0"/>
          <w:marRight w:val="0"/>
          <w:marTop w:val="0"/>
          <w:marBottom w:val="0"/>
          <w:divBdr>
            <w:top w:val="none" w:sz="0" w:space="0" w:color="auto"/>
            <w:left w:val="none" w:sz="0" w:space="0" w:color="auto"/>
            <w:bottom w:val="none" w:sz="0" w:space="0" w:color="auto"/>
            <w:right w:val="none" w:sz="0" w:space="0" w:color="auto"/>
          </w:divBdr>
          <w:divsChild>
            <w:div w:id="10935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2116">
      <w:bodyDiv w:val="1"/>
      <w:marLeft w:val="0"/>
      <w:marRight w:val="0"/>
      <w:marTop w:val="0"/>
      <w:marBottom w:val="0"/>
      <w:divBdr>
        <w:top w:val="none" w:sz="0" w:space="0" w:color="auto"/>
        <w:left w:val="none" w:sz="0" w:space="0" w:color="auto"/>
        <w:bottom w:val="none" w:sz="0" w:space="0" w:color="auto"/>
        <w:right w:val="none" w:sz="0" w:space="0" w:color="auto"/>
      </w:divBdr>
    </w:div>
    <w:div w:id="579829104">
      <w:bodyDiv w:val="1"/>
      <w:marLeft w:val="0"/>
      <w:marRight w:val="0"/>
      <w:marTop w:val="0"/>
      <w:marBottom w:val="0"/>
      <w:divBdr>
        <w:top w:val="none" w:sz="0" w:space="0" w:color="auto"/>
        <w:left w:val="none" w:sz="0" w:space="0" w:color="auto"/>
        <w:bottom w:val="none" w:sz="0" w:space="0" w:color="auto"/>
        <w:right w:val="none" w:sz="0" w:space="0" w:color="auto"/>
      </w:divBdr>
    </w:div>
    <w:div w:id="785082510">
      <w:bodyDiv w:val="1"/>
      <w:marLeft w:val="0"/>
      <w:marRight w:val="0"/>
      <w:marTop w:val="0"/>
      <w:marBottom w:val="0"/>
      <w:divBdr>
        <w:top w:val="none" w:sz="0" w:space="0" w:color="auto"/>
        <w:left w:val="none" w:sz="0" w:space="0" w:color="auto"/>
        <w:bottom w:val="none" w:sz="0" w:space="0" w:color="auto"/>
        <w:right w:val="none" w:sz="0" w:space="0" w:color="auto"/>
      </w:divBdr>
    </w:div>
    <w:div w:id="816268456">
      <w:bodyDiv w:val="1"/>
      <w:marLeft w:val="0"/>
      <w:marRight w:val="0"/>
      <w:marTop w:val="0"/>
      <w:marBottom w:val="0"/>
      <w:divBdr>
        <w:top w:val="none" w:sz="0" w:space="0" w:color="auto"/>
        <w:left w:val="none" w:sz="0" w:space="0" w:color="auto"/>
        <w:bottom w:val="none" w:sz="0" w:space="0" w:color="auto"/>
        <w:right w:val="none" w:sz="0" w:space="0" w:color="auto"/>
      </w:divBdr>
    </w:div>
    <w:div w:id="906109240">
      <w:bodyDiv w:val="1"/>
      <w:marLeft w:val="0"/>
      <w:marRight w:val="0"/>
      <w:marTop w:val="0"/>
      <w:marBottom w:val="0"/>
      <w:divBdr>
        <w:top w:val="none" w:sz="0" w:space="0" w:color="auto"/>
        <w:left w:val="none" w:sz="0" w:space="0" w:color="auto"/>
        <w:bottom w:val="none" w:sz="0" w:space="0" w:color="auto"/>
        <w:right w:val="none" w:sz="0" w:space="0" w:color="auto"/>
      </w:divBdr>
    </w:div>
    <w:div w:id="984623850">
      <w:bodyDiv w:val="1"/>
      <w:marLeft w:val="0"/>
      <w:marRight w:val="0"/>
      <w:marTop w:val="0"/>
      <w:marBottom w:val="0"/>
      <w:divBdr>
        <w:top w:val="none" w:sz="0" w:space="0" w:color="auto"/>
        <w:left w:val="none" w:sz="0" w:space="0" w:color="auto"/>
        <w:bottom w:val="none" w:sz="0" w:space="0" w:color="auto"/>
        <w:right w:val="none" w:sz="0" w:space="0" w:color="auto"/>
      </w:divBdr>
    </w:div>
    <w:div w:id="1016928437">
      <w:bodyDiv w:val="1"/>
      <w:marLeft w:val="0"/>
      <w:marRight w:val="0"/>
      <w:marTop w:val="0"/>
      <w:marBottom w:val="0"/>
      <w:divBdr>
        <w:top w:val="none" w:sz="0" w:space="0" w:color="auto"/>
        <w:left w:val="none" w:sz="0" w:space="0" w:color="auto"/>
        <w:bottom w:val="none" w:sz="0" w:space="0" w:color="auto"/>
        <w:right w:val="none" w:sz="0" w:space="0" w:color="auto"/>
      </w:divBdr>
    </w:div>
    <w:div w:id="1083450073">
      <w:bodyDiv w:val="1"/>
      <w:marLeft w:val="0"/>
      <w:marRight w:val="0"/>
      <w:marTop w:val="0"/>
      <w:marBottom w:val="0"/>
      <w:divBdr>
        <w:top w:val="none" w:sz="0" w:space="0" w:color="auto"/>
        <w:left w:val="none" w:sz="0" w:space="0" w:color="auto"/>
        <w:bottom w:val="none" w:sz="0" w:space="0" w:color="auto"/>
        <w:right w:val="none" w:sz="0" w:space="0" w:color="auto"/>
      </w:divBdr>
    </w:div>
    <w:div w:id="1171020764">
      <w:bodyDiv w:val="1"/>
      <w:marLeft w:val="0"/>
      <w:marRight w:val="0"/>
      <w:marTop w:val="0"/>
      <w:marBottom w:val="0"/>
      <w:divBdr>
        <w:top w:val="none" w:sz="0" w:space="0" w:color="auto"/>
        <w:left w:val="none" w:sz="0" w:space="0" w:color="auto"/>
        <w:bottom w:val="none" w:sz="0" w:space="0" w:color="auto"/>
        <w:right w:val="none" w:sz="0" w:space="0" w:color="auto"/>
      </w:divBdr>
    </w:div>
    <w:div w:id="1174413044">
      <w:bodyDiv w:val="1"/>
      <w:marLeft w:val="0"/>
      <w:marRight w:val="0"/>
      <w:marTop w:val="0"/>
      <w:marBottom w:val="0"/>
      <w:divBdr>
        <w:top w:val="none" w:sz="0" w:space="0" w:color="auto"/>
        <w:left w:val="none" w:sz="0" w:space="0" w:color="auto"/>
        <w:bottom w:val="none" w:sz="0" w:space="0" w:color="auto"/>
        <w:right w:val="none" w:sz="0" w:space="0" w:color="auto"/>
      </w:divBdr>
    </w:div>
    <w:div w:id="1205362741">
      <w:bodyDiv w:val="1"/>
      <w:marLeft w:val="0"/>
      <w:marRight w:val="0"/>
      <w:marTop w:val="0"/>
      <w:marBottom w:val="0"/>
      <w:divBdr>
        <w:top w:val="none" w:sz="0" w:space="0" w:color="auto"/>
        <w:left w:val="none" w:sz="0" w:space="0" w:color="auto"/>
        <w:bottom w:val="none" w:sz="0" w:space="0" w:color="auto"/>
        <w:right w:val="none" w:sz="0" w:space="0" w:color="auto"/>
      </w:divBdr>
    </w:div>
    <w:div w:id="1321420879">
      <w:bodyDiv w:val="1"/>
      <w:marLeft w:val="0"/>
      <w:marRight w:val="0"/>
      <w:marTop w:val="0"/>
      <w:marBottom w:val="0"/>
      <w:divBdr>
        <w:top w:val="none" w:sz="0" w:space="0" w:color="auto"/>
        <w:left w:val="none" w:sz="0" w:space="0" w:color="auto"/>
        <w:bottom w:val="none" w:sz="0" w:space="0" w:color="auto"/>
        <w:right w:val="none" w:sz="0" w:space="0" w:color="auto"/>
      </w:divBdr>
      <w:divsChild>
        <w:div w:id="362556728">
          <w:marLeft w:val="0"/>
          <w:marRight w:val="0"/>
          <w:marTop w:val="0"/>
          <w:marBottom w:val="0"/>
          <w:divBdr>
            <w:top w:val="none" w:sz="0" w:space="0" w:color="auto"/>
            <w:left w:val="none" w:sz="0" w:space="0" w:color="auto"/>
            <w:bottom w:val="none" w:sz="0" w:space="0" w:color="auto"/>
            <w:right w:val="none" w:sz="0" w:space="0" w:color="auto"/>
          </w:divBdr>
          <w:divsChild>
            <w:div w:id="18943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772">
      <w:bodyDiv w:val="1"/>
      <w:marLeft w:val="0"/>
      <w:marRight w:val="0"/>
      <w:marTop w:val="0"/>
      <w:marBottom w:val="0"/>
      <w:divBdr>
        <w:top w:val="none" w:sz="0" w:space="0" w:color="auto"/>
        <w:left w:val="none" w:sz="0" w:space="0" w:color="auto"/>
        <w:bottom w:val="none" w:sz="0" w:space="0" w:color="auto"/>
        <w:right w:val="none" w:sz="0" w:space="0" w:color="auto"/>
      </w:divBdr>
      <w:divsChild>
        <w:div w:id="658660310">
          <w:marLeft w:val="0"/>
          <w:marRight w:val="0"/>
          <w:marTop w:val="0"/>
          <w:marBottom w:val="0"/>
          <w:divBdr>
            <w:top w:val="none" w:sz="0" w:space="0" w:color="auto"/>
            <w:left w:val="none" w:sz="0" w:space="0" w:color="auto"/>
            <w:bottom w:val="none" w:sz="0" w:space="0" w:color="auto"/>
            <w:right w:val="none" w:sz="0" w:space="0" w:color="auto"/>
          </w:divBdr>
          <w:divsChild>
            <w:div w:id="77209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7545">
      <w:bodyDiv w:val="1"/>
      <w:marLeft w:val="0"/>
      <w:marRight w:val="0"/>
      <w:marTop w:val="0"/>
      <w:marBottom w:val="0"/>
      <w:divBdr>
        <w:top w:val="none" w:sz="0" w:space="0" w:color="auto"/>
        <w:left w:val="none" w:sz="0" w:space="0" w:color="auto"/>
        <w:bottom w:val="none" w:sz="0" w:space="0" w:color="auto"/>
        <w:right w:val="none" w:sz="0" w:space="0" w:color="auto"/>
      </w:divBdr>
      <w:divsChild>
        <w:div w:id="863981416">
          <w:marLeft w:val="0"/>
          <w:marRight w:val="0"/>
          <w:marTop w:val="0"/>
          <w:marBottom w:val="0"/>
          <w:divBdr>
            <w:top w:val="none" w:sz="0" w:space="0" w:color="auto"/>
            <w:left w:val="none" w:sz="0" w:space="0" w:color="auto"/>
            <w:bottom w:val="none" w:sz="0" w:space="0" w:color="auto"/>
            <w:right w:val="none" w:sz="0" w:space="0" w:color="auto"/>
          </w:divBdr>
        </w:div>
        <w:div w:id="1727138869">
          <w:marLeft w:val="0"/>
          <w:marRight w:val="0"/>
          <w:marTop w:val="0"/>
          <w:marBottom w:val="0"/>
          <w:divBdr>
            <w:top w:val="none" w:sz="0" w:space="0" w:color="auto"/>
            <w:left w:val="none" w:sz="0" w:space="0" w:color="auto"/>
            <w:bottom w:val="none" w:sz="0" w:space="0" w:color="auto"/>
            <w:right w:val="none" w:sz="0" w:space="0" w:color="auto"/>
          </w:divBdr>
        </w:div>
      </w:divsChild>
    </w:div>
    <w:div w:id="1369180116">
      <w:bodyDiv w:val="1"/>
      <w:marLeft w:val="0"/>
      <w:marRight w:val="0"/>
      <w:marTop w:val="0"/>
      <w:marBottom w:val="0"/>
      <w:divBdr>
        <w:top w:val="none" w:sz="0" w:space="0" w:color="auto"/>
        <w:left w:val="none" w:sz="0" w:space="0" w:color="auto"/>
        <w:bottom w:val="none" w:sz="0" w:space="0" w:color="auto"/>
        <w:right w:val="none" w:sz="0" w:space="0" w:color="auto"/>
      </w:divBdr>
      <w:divsChild>
        <w:div w:id="2072728627">
          <w:marLeft w:val="0"/>
          <w:marRight w:val="0"/>
          <w:marTop w:val="0"/>
          <w:marBottom w:val="0"/>
          <w:divBdr>
            <w:top w:val="none" w:sz="0" w:space="0" w:color="auto"/>
            <w:left w:val="none" w:sz="0" w:space="0" w:color="auto"/>
            <w:bottom w:val="none" w:sz="0" w:space="0" w:color="auto"/>
            <w:right w:val="none" w:sz="0" w:space="0" w:color="auto"/>
          </w:divBdr>
          <w:divsChild>
            <w:div w:id="2134520402">
              <w:marLeft w:val="0"/>
              <w:marRight w:val="0"/>
              <w:marTop w:val="0"/>
              <w:marBottom w:val="0"/>
              <w:divBdr>
                <w:top w:val="none" w:sz="0" w:space="0" w:color="auto"/>
                <w:left w:val="none" w:sz="0" w:space="0" w:color="auto"/>
                <w:bottom w:val="none" w:sz="0" w:space="0" w:color="auto"/>
                <w:right w:val="none" w:sz="0" w:space="0" w:color="auto"/>
              </w:divBdr>
              <w:divsChild>
                <w:div w:id="851378786">
                  <w:marLeft w:val="0"/>
                  <w:marRight w:val="0"/>
                  <w:marTop w:val="0"/>
                  <w:marBottom w:val="150"/>
                  <w:divBdr>
                    <w:top w:val="none" w:sz="0" w:space="0" w:color="auto"/>
                    <w:left w:val="none" w:sz="0" w:space="0" w:color="auto"/>
                    <w:bottom w:val="none" w:sz="0" w:space="0" w:color="auto"/>
                    <w:right w:val="none" w:sz="0" w:space="0" w:color="auto"/>
                  </w:divBdr>
                  <w:divsChild>
                    <w:div w:id="1641881927">
                      <w:marLeft w:val="0"/>
                      <w:marRight w:val="0"/>
                      <w:marTop w:val="0"/>
                      <w:marBottom w:val="0"/>
                      <w:divBdr>
                        <w:top w:val="none" w:sz="0" w:space="0" w:color="auto"/>
                        <w:left w:val="none" w:sz="0" w:space="0" w:color="auto"/>
                        <w:bottom w:val="none" w:sz="0" w:space="0" w:color="auto"/>
                        <w:right w:val="none" w:sz="0" w:space="0" w:color="auto"/>
                      </w:divBdr>
                      <w:divsChild>
                        <w:div w:id="19620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752819">
      <w:bodyDiv w:val="1"/>
      <w:marLeft w:val="0"/>
      <w:marRight w:val="0"/>
      <w:marTop w:val="0"/>
      <w:marBottom w:val="0"/>
      <w:divBdr>
        <w:top w:val="none" w:sz="0" w:space="0" w:color="auto"/>
        <w:left w:val="none" w:sz="0" w:space="0" w:color="auto"/>
        <w:bottom w:val="none" w:sz="0" w:space="0" w:color="auto"/>
        <w:right w:val="none" w:sz="0" w:space="0" w:color="auto"/>
      </w:divBdr>
    </w:div>
    <w:div w:id="1437020673">
      <w:bodyDiv w:val="1"/>
      <w:marLeft w:val="0"/>
      <w:marRight w:val="0"/>
      <w:marTop w:val="0"/>
      <w:marBottom w:val="0"/>
      <w:divBdr>
        <w:top w:val="none" w:sz="0" w:space="0" w:color="auto"/>
        <w:left w:val="none" w:sz="0" w:space="0" w:color="auto"/>
        <w:bottom w:val="none" w:sz="0" w:space="0" w:color="auto"/>
        <w:right w:val="none" w:sz="0" w:space="0" w:color="auto"/>
      </w:divBdr>
      <w:divsChild>
        <w:div w:id="891766634">
          <w:marLeft w:val="0"/>
          <w:marRight w:val="0"/>
          <w:marTop w:val="0"/>
          <w:marBottom w:val="0"/>
          <w:divBdr>
            <w:top w:val="none" w:sz="0" w:space="0" w:color="auto"/>
            <w:left w:val="none" w:sz="0" w:space="0" w:color="auto"/>
            <w:bottom w:val="none" w:sz="0" w:space="0" w:color="auto"/>
            <w:right w:val="none" w:sz="0" w:space="0" w:color="auto"/>
          </w:divBdr>
          <w:divsChild>
            <w:div w:id="11041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4394">
      <w:bodyDiv w:val="1"/>
      <w:marLeft w:val="0"/>
      <w:marRight w:val="0"/>
      <w:marTop w:val="0"/>
      <w:marBottom w:val="0"/>
      <w:divBdr>
        <w:top w:val="none" w:sz="0" w:space="0" w:color="auto"/>
        <w:left w:val="none" w:sz="0" w:space="0" w:color="auto"/>
        <w:bottom w:val="none" w:sz="0" w:space="0" w:color="auto"/>
        <w:right w:val="none" w:sz="0" w:space="0" w:color="auto"/>
      </w:divBdr>
    </w:div>
    <w:div w:id="1496917633">
      <w:bodyDiv w:val="1"/>
      <w:marLeft w:val="0"/>
      <w:marRight w:val="0"/>
      <w:marTop w:val="0"/>
      <w:marBottom w:val="0"/>
      <w:divBdr>
        <w:top w:val="none" w:sz="0" w:space="0" w:color="auto"/>
        <w:left w:val="none" w:sz="0" w:space="0" w:color="auto"/>
        <w:bottom w:val="none" w:sz="0" w:space="0" w:color="auto"/>
        <w:right w:val="none" w:sz="0" w:space="0" w:color="auto"/>
      </w:divBdr>
    </w:div>
    <w:div w:id="1547326580">
      <w:bodyDiv w:val="1"/>
      <w:marLeft w:val="0"/>
      <w:marRight w:val="0"/>
      <w:marTop w:val="0"/>
      <w:marBottom w:val="0"/>
      <w:divBdr>
        <w:top w:val="none" w:sz="0" w:space="0" w:color="auto"/>
        <w:left w:val="none" w:sz="0" w:space="0" w:color="auto"/>
        <w:bottom w:val="none" w:sz="0" w:space="0" w:color="auto"/>
        <w:right w:val="none" w:sz="0" w:space="0" w:color="auto"/>
      </w:divBdr>
      <w:divsChild>
        <w:div w:id="1681276508">
          <w:marLeft w:val="0"/>
          <w:marRight w:val="0"/>
          <w:marTop w:val="0"/>
          <w:marBottom w:val="0"/>
          <w:divBdr>
            <w:top w:val="none" w:sz="0" w:space="0" w:color="auto"/>
            <w:left w:val="none" w:sz="0" w:space="0" w:color="auto"/>
            <w:bottom w:val="none" w:sz="0" w:space="0" w:color="auto"/>
            <w:right w:val="none" w:sz="0" w:space="0" w:color="auto"/>
          </w:divBdr>
          <w:divsChild>
            <w:div w:id="1945531389">
              <w:marLeft w:val="0"/>
              <w:marRight w:val="0"/>
              <w:marTop w:val="0"/>
              <w:marBottom w:val="0"/>
              <w:divBdr>
                <w:top w:val="none" w:sz="0" w:space="0" w:color="auto"/>
                <w:left w:val="none" w:sz="0" w:space="0" w:color="auto"/>
                <w:bottom w:val="none" w:sz="0" w:space="0" w:color="auto"/>
                <w:right w:val="none" w:sz="0" w:space="0" w:color="auto"/>
              </w:divBdr>
              <w:divsChild>
                <w:div w:id="2051688950">
                  <w:marLeft w:val="0"/>
                  <w:marRight w:val="0"/>
                  <w:marTop w:val="0"/>
                  <w:marBottom w:val="150"/>
                  <w:divBdr>
                    <w:top w:val="none" w:sz="0" w:space="0" w:color="auto"/>
                    <w:left w:val="none" w:sz="0" w:space="0" w:color="auto"/>
                    <w:bottom w:val="none" w:sz="0" w:space="0" w:color="auto"/>
                    <w:right w:val="none" w:sz="0" w:space="0" w:color="auto"/>
                  </w:divBdr>
                  <w:divsChild>
                    <w:div w:id="1748308136">
                      <w:marLeft w:val="0"/>
                      <w:marRight w:val="0"/>
                      <w:marTop w:val="0"/>
                      <w:marBottom w:val="0"/>
                      <w:divBdr>
                        <w:top w:val="none" w:sz="0" w:space="0" w:color="auto"/>
                        <w:left w:val="none" w:sz="0" w:space="0" w:color="auto"/>
                        <w:bottom w:val="none" w:sz="0" w:space="0" w:color="auto"/>
                        <w:right w:val="none" w:sz="0" w:space="0" w:color="auto"/>
                      </w:divBdr>
                      <w:divsChild>
                        <w:div w:id="8564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15595">
      <w:bodyDiv w:val="1"/>
      <w:marLeft w:val="0"/>
      <w:marRight w:val="0"/>
      <w:marTop w:val="0"/>
      <w:marBottom w:val="0"/>
      <w:divBdr>
        <w:top w:val="none" w:sz="0" w:space="0" w:color="auto"/>
        <w:left w:val="none" w:sz="0" w:space="0" w:color="auto"/>
        <w:bottom w:val="none" w:sz="0" w:space="0" w:color="auto"/>
        <w:right w:val="none" w:sz="0" w:space="0" w:color="auto"/>
      </w:divBdr>
    </w:div>
    <w:div w:id="1632781100">
      <w:bodyDiv w:val="1"/>
      <w:marLeft w:val="0"/>
      <w:marRight w:val="0"/>
      <w:marTop w:val="0"/>
      <w:marBottom w:val="0"/>
      <w:divBdr>
        <w:top w:val="none" w:sz="0" w:space="0" w:color="auto"/>
        <w:left w:val="none" w:sz="0" w:space="0" w:color="auto"/>
        <w:bottom w:val="none" w:sz="0" w:space="0" w:color="auto"/>
        <w:right w:val="none" w:sz="0" w:space="0" w:color="auto"/>
      </w:divBdr>
      <w:divsChild>
        <w:div w:id="567083137">
          <w:marLeft w:val="0"/>
          <w:marRight w:val="0"/>
          <w:marTop w:val="0"/>
          <w:marBottom w:val="0"/>
          <w:divBdr>
            <w:top w:val="none" w:sz="0" w:space="0" w:color="auto"/>
            <w:left w:val="none" w:sz="0" w:space="0" w:color="auto"/>
            <w:bottom w:val="none" w:sz="0" w:space="0" w:color="auto"/>
            <w:right w:val="none" w:sz="0" w:space="0" w:color="auto"/>
          </w:divBdr>
          <w:divsChild>
            <w:div w:id="8024233">
              <w:marLeft w:val="0"/>
              <w:marRight w:val="0"/>
              <w:marTop w:val="0"/>
              <w:marBottom w:val="0"/>
              <w:divBdr>
                <w:top w:val="none" w:sz="0" w:space="0" w:color="auto"/>
                <w:left w:val="none" w:sz="0" w:space="0" w:color="auto"/>
                <w:bottom w:val="none" w:sz="0" w:space="0" w:color="auto"/>
                <w:right w:val="none" w:sz="0" w:space="0" w:color="auto"/>
              </w:divBdr>
              <w:divsChild>
                <w:div w:id="1639335444">
                  <w:marLeft w:val="0"/>
                  <w:marRight w:val="0"/>
                  <w:marTop w:val="0"/>
                  <w:marBottom w:val="150"/>
                  <w:divBdr>
                    <w:top w:val="none" w:sz="0" w:space="0" w:color="auto"/>
                    <w:left w:val="none" w:sz="0" w:space="0" w:color="auto"/>
                    <w:bottom w:val="none" w:sz="0" w:space="0" w:color="auto"/>
                    <w:right w:val="none" w:sz="0" w:space="0" w:color="auto"/>
                  </w:divBdr>
                  <w:divsChild>
                    <w:div w:id="1091314423">
                      <w:marLeft w:val="0"/>
                      <w:marRight w:val="0"/>
                      <w:marTop w:val="0"/>
                      <w:marBottom w:val="0"/>
                      <w:divBdr>
                        <w:top w:val="none" w:sz="0" w:space="0" w:color="auto"/>
                        <w:left w:val="none" w:sz="0" w:space="0" w:color="auto"/>
                        <w:bottom w:val="none" w:sz="0" w:space="0" w:color="auto"/>
                        <w:right w:val="none" w:sz="0" w:space="0" w:color="auto"/>
                      </w:divBdr>
                      <w:divsChild>
                        <w:div w:id="1353068432">
                          <w:marLeft w:val="0"/>
                          <w:marRight w:val="0"/>
                          <w:marTop w:val="0"/>
                          <w:marBottom w:val="0"/>
                          <w:divBdr>
                            <w:top w:val="none" w:sz="0" w:space="0" w:color="auto"/>
                            <w:left w:val="none" w:sz="0" w:space="0" w:color="auto"/>
                            <w:bottom w:val="none" w:sz="0" w:space="0" w:color="auto"/>
                            <w:right w:val="none" w:sz="0" w:space="0" w:color="auto"/>
                          </w:divBdr>
                          <w:divsChild>
                            <w:div w:id="143255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884">
      <w:bodyDiv w:val="1"/>
      <w:marLeft w:val="0"/>
      <w:marRight w:val="0"/>
      <w:marTop w:val="0"/>
      <w:marBottom w:val="0"/>
      <w:divBdr>
        <w:top w:val="none" w:sz="0" w:space="0" w:color="auto"/>
        <w:left w:val="none" w:sz="0" w:space="0" w:color="auto"/>
        <w:bottom w:val="none" w:sz="0" w:space="0" w:color="auto"/>
        <w:right w:val="none" w:sz="0" w:space="0" w:color="auto"/>
      </w:divBdr>
    </w:div>
    <w:div w:id="1727752263">
      <w:bodyDiv w:val="1"/>
      <w:marLeft w:val="0"/>
      <w:marRight w:val="0"/>
      <w:marTop w:val="0"/>
      <w:marBottom w:val="0"/>
      <w:divBdr>
        <w:top w:val="none" w:sz="0" w:space="0" w:color="auto"/>
        <w:left w:val="none" w:sz="0" w:space="0" w:color="auto"/>
        <w:bottom w:val="none" w:sz="0" w:space="0" w:color="auto"/>
        <w:right w:val="none" w:sz="0" w:space="0" w:color="auto"/>
      </w:divBdr>
      <w:divsChild>
        <w:div w:id="252933491">
          <w:marLeft w:val="0"/>
          <w:marRight w:val="0"/>
          <w:marTop w:val="0"/>
          <w:marBottom w:val="0"/>
          <w:divBdr>
            <w:top w:val="none" w:sz="0" w:space="0" w:color="auto"/>
            <w:left w:val="none" w:sz="0" w:space="0" w:color="auto"/>
            <w:bottom w:val="none" w:sz="0" w:space="0" w:color="auto"/>
            <w:right w:val="none" w:sz="0" w:space="0" w:color="auto"/>
          </w:divBdr>
          <w:divsChild>
            <w:div w:id="1103382150">
              <w:marLeft w:val="0"/>
              <w:marRight w:val="0"/>
              <w:marTop w:val="0"/>
              <w:marBottom w:val="0"/>
              <w:divBdr>
                <w:top w:val="none" w:sz="0" w:space="0" w:color="auto"/>
                <w:left w:val="none" w:sz="0" w:space="0" w:color="auto"/>
                <w:bottom w:val="none" w:sz="0" w:space="0" w:color="auto"/>
                <w:right w:val="none" w:sz="0" w:space="0" w:color="auto"/>
              </w:divBdr>
              <w:divsChild>
                <w:div w:id="907686120">
                  <w:marLeft w:val="0"/>
                  <w:marRight w:val="0"/>
                  <w:marTop w:val="0"/>
                  <w:marBottom w:val="150"/>
                  <w:divBdr>
                    <w:top w:val="none" w:sz="0" w:space="0" w:color="auto"/>
                    <w:left w:val="none" w:sz="0" w:space="0" w:color="auto"/>
                    <w:bottom w:val="none" w:sz="0" w:space="0" w:color="auto"/>
                    <w:right w:val="none" w:sz="0" w:space="0" w:color="auto"/>
                  </w:divBdr>
                  <w:divsChild>
                    <w:div w:id="1158500926">
                      <w:marLeft w:val="0"/>
                      <w:marRight w:val="0"/>
                      <w:marTop w:val="0"/>
                      <w:marBottom w:val="0"/>
                      <w:divBdr>
                        <w:top w:val="none" w:sz="0" w:space="0" w:color="auto"/>
                        <w:left w:val="none" w:sz="0" w:space="0" w:color="auto"/>
                        <w:bottom w:val="none" w:sz="0" w:space="0" w:color="auto"/>
                        <w:right w:val="none" w:sz="0" w:space="0" w:color="auto"/>
                      </w:divBdr>
                      <w:divsChild>
                        <w:div w:id="12652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04653">
      <w:bodyDiv w:val="1"/>
      <w:marLeft w:val="0"/>
      <w:marRight w:val="0"/>
      <w:marTop w:val="0"/>
      <w:marBottom w:val="0"/>
      <w:divBdr>
        <w:top w:val="none" w:sz="0" w:space="0" w:color="auto"/>
        <w:left w:val="none" w:sz="0" w:space="0" w:color="auto"/>
        <w:bottom w:val="none" w:sz="0" w:space="0" w:color="auto"/>
        <w:right w:val="none" w:sz="0" w:space="0" w:color="auto"/>
      </w:divBdr>
    </w:div>
    <w:div w:id="1911302663">
      <w:bodyDiv w:val="1"/>
      <w:marLeft w:val="0"/>
      <w:marRight w:val="0"/>
      <w:marTop w:val="0"/>
      <w:marBottom w:val="0"/>
      <w:divBdr>
        <w:top w:val="none" w:sz="0" w:space="0" w:color="auto"/>
        <w:left w:val="none" w:sz="0" w:space="0" w:color="auto"/>
        <w:bottom w:val="none" w:sz="0" w:space="0" w:color="auto"/>
        <w:right w:val="none" w:sz="0" w:space="0" w:color="auto"/>
      </w:divBdr>
    </w:div>
    <w:div w:id="1917203811">
      <w:bodyDiv w:val="1"/>
      <w:marLeft w:val="0"/>
      <w:marRight w:val="0"/>
      <w:marTop w:val="0"/>
      <w:marBottom w:val="0"/>
      <w:divBdr>
        <w:top w:val="none" w:sz="0" w:space="0" w:color="auto"/>
        <w:left w:val="none" w:sz="0" w:space="0" w:color="auto"/>
        <w:bottom w:val="none" w:sz="0" w:space="0" w:color="auto"/>
        <w:right w:val="none" w:sz="0" w:space="0" w:color="auto"/>
      </w:divBdr>
    </w:div>
    <w:div w:id="1972785148">
      <w:bodyDiv w:val="1"/>
      <w:marLeft w:val="0"/>
      <w:marRight w:val="0"/>
      <w:marTop w:val="0"/>
      <w:marBottom w:val="0"/>
      <w:divBdr>
        <w:top w:val="none" w:sz="0" w:space="0" w:color="auto"/>
        <w:left w:val="none" w:sz="0" w:space="0" w:color="auto"/>
        <w:bottom w:val="none" w:sz="0" w:space="0" w:color="auto"/>
        <w:right w:val="none" w:sz="0" w:space="0" w:color="auto"/>
      </w:divBdr>
      <w:divsChild>
        <w:div w:id="2116972078">
          <w:marLeft w:val="0"/>
          <w:marRight w:val="0"/>
          <w:marTop w:val="0"/>
          <w:marBottom w:val="0"/>
          <w:divBdr>
            <w:top w:val="none" w:sz="0" w:space="0" w:color="auto"/>
            <w:left w:val="none" w:sz="0" w:space="0" w:color="auto"/>
            <w:bottom w:val="none" w:sz="0" w:space="0" w:color="auto"/>
            <w:right w:val="none" w:sz="0" w:space="0" w:color="auto"/>
          </w:divBdr>
          <w:divsChild>
            <w:div w:id="1783841860">
              <w:marLeft w:val="0"/>
              <w:marRight w:val="0"/>
              <w:marTop w:val="0"/>
              <w:marBottom w:val="0"/>
              <w:divBdr>
                <w:top w:val="none" w:sz="0" w:space="0" w:color="auto"/>
                <w:left w:val="none" w:sz="0" w:space="0" w:color="auto"/>
                <w:bottom w:val="none" w:sz="0" w:space="0" w:color="auto"/>
                <w:right w:val="none" w:sz="0" w:space="0" w:color="auto"/>
              </w:divBdr>
              <w:divsChild>
                <w:div w:id="1278491388">
                  <w:marLeft w:val="0"/>
                  <w:marRight w:val="0"/>
                  <w:marTop w:val="0"/>
                  <w:marBottom w:val="150"/>
                  <w:divBdr>
                    <w:top w:val="none" w:sz="0" w:space="0" w:color="auto"/>
                    <w:left w:val="none" w:sz="0" w:space="0" w:color="auto"/>
                    <w:bottom w:val="none" w:sz="0" w:space="0" w:color="auto"/>
                    <w:right w:val="none" w:sz="0" w:space="0" w:color="auto"/>
                  </w:divBdr>
                  <w:divsChild>
                    <w:div w:id="1014379339">
                      <w:marLeft w:val="0"/>
                      <w:marRight w:val="0"/>
                      <w:marTop w:val="0"/>
                      <w:marBottom w:val="0"/>
                      <w:divBdr>
                        <w:top w:val="none" w:sz="0" w:space="0" w:color="auto"/>
                        <w:left w:val="none" w:sz="0" w:space="0" w:color="auto"/>
                        <w:bottom w:val="none" w:sz="0" w:space="0" w:color="auto"/>
                        <w:right w:val="none" w:sz="0" w:space="0" w:color="auto"/>
                      </w:divBdr>
                      <w:divsChild>
                        <w:div w:id="1053190757">
                          <w:marLeft w:val="0"/>
                          <w:marRight w:val="0"/>
                          <w:marTop w:val="0"/>
                          <w:marBottom w:val="0"/>
                          <w:divBdr>
                            <w:top w:val="none" w:sz="0" w:space="0" w:color="auto"/>
                            <w:left w:val="none" w:sz="0" w:space="0" w:color="auto"/>
                            <w:bottom w:val="none" w:sz="0" w:space="0" w:color="auto"/>
                            <w:right w:val="none" w:sz="0" w:space="0" w:color="auto"/>
                          </w:divBdr>
                          <w:divsChild>
                            <w:div w:id="8138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4747">
      <w:bodyDiv w:val="1"/>
      <w:marLeft w:val="0"/>
      <w:marRight w:val="0"/>
      <w:marTop w:val="0"/>
      <w:marBottom w:val="0"/>
      <w:divBdr>
        <w:top w:val="none" w:sz="0" w:space="0" w:color="auto"/>
        <w:left w:val="none" w:sz="0" w:space="0" w:color="auto"/>
        <w:bottom w:val="none" w:sz="0" w:space="0" w:color="auto"/>
        <w:right w:val="none" w:sz="0" w:space="0" w:color="auto"/>
      </w:divBdr>
      <w:divsChild>
        <w:div w:id="127675368">
          <w:marLeft w:val="0"/>
          <w:marRight w:val="0"/>
          <w:marTop w:val="0"/>
          <w:marBottom w:val="0"/>
          <w:divBdr>
            <w:top w:val="none" w:sz="0" w:space="0" w:color="auto"/>
            <w:left w:val="none" w:sz="0" w:space="0" w:color="auto"/>
            <w:bottom w:val="none" w:sz="0" w:space="0" w:color="auto"/>
            <w:right w:val="none" w:sz="0" w:space="0" w:color="auto"/>
          </w:divBdr>
          <w:divsChild>
            <w:div w:id="1385369371">
              <w:marLeft w:val="0"/>
              <w:marRight w:val="0"/>
              <w:marTop w:val="0"/>
              <w:marBottom w:val="0"/>
              <w:divBdr>
                <w:top w:val="none" w:sz="0" w:space="0" w:color="auto"/>
                <w:left w:val="none" w:sz="0" w:space="0" w:color="auto"/>
                <w:bottom w:val="none" w:sz="0" w:space="0" w:color="auto"/>
                <w:right w:val="none" w:sz="0" w:space="0" w:color="auto"/>
              </w:divBdr>
              <w:divsChild>
                <w:div w:id="166527589">
                  <w:marLeft w:val="0"/>
                  <w:marRight w:val="0"/>
                  <w:marTop w:val="0"/>
                  <w:marBottom w:val="0"/>
                  <w:divBdr>
                    <w:top w:val="none" w:sz="0" w:space="0" w:color="auto"/>
                    <w:left w:val="none" w:sz="0" w:space="0" w:color="auto"/>
                    <w:bottom w:val="none" w:sz="0" w:space="0" w:color="auto"/>
                    <w:right w:val="none" w:sz="0" w:space="0" w:color="auto"/>
                  </w:divBdr>
                  <w:divsChild>
                    <w:div w:id="1548682471">
                      <w:marLeft w:val="0"/>
                      <w:marRight w:val="0"/>
                      <w:marTop w:val="0"/>
                      <w:marBottom w:val="0"/>
                      <w:divBdr>
                        <w:top w:val="none" w:sz="0" w:space="0" w:color="auto"/>
                        <w:left w:val="none" w:sz="0" w:space="0" w:color="auto"/>
                        <w:bottom w:val="none" w:sz="0" w:space="0" w:color="auto"/>
                        <w:right w:val="none" w:sz="0" w:space="0" w:color="auto"/>
                      </w:divBdr>
                      <w:divsChild>
                        <w:div w:id="762846950">
                          <w:marLeft w:val="0"/>
                          <w:marRight w:val="0"/>
                          <w:marTop w:val="0"/>
                          <w:marBottom w:val="0"/>
                          <w:divBdr>
                            <w:top w:val="none" w:sz="0" w:space="0" w:color="auto"/>
                            <w:left w:val="none" w:sz="0" w:space="0" w:color="auto"/>
                            <w:bottom w:val="none" w:sz="0" w:space="0" w:color="auto"/>
                            <w:right w:val="none" w:sz="0" w:space="0" w:color="auto"/>
                          </w:divBdr>
                          <w:divsChild>
                            <w:div w:id="15316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twitter.com/uraEJGV"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nstagram.com/ura_agencia_vas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ra_komunikazioa@uragentzia.eust"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uraagentzi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57a45-557c-4d68-937d-8c8782f2bc58" xsi:nil="true"/>
    <lcf76f155ced4ddcb4097134ff3c332f xmlns="8a9ba1db-4d61-4b29-872e-ade5d42750c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ua" ma:contentTypeID="0x01010049C882E42C09984CB0E400D0EEF0D93C" ma:contentTypeVersion="18" ma:contentTypeDescription="Sortu dokumentu berri bat." ma:contentTypeScope="" ma:versionID="839fad1a835121440f9a01c9ab315d04">
  <xsd:schema xmlns:xsd="http://www.w3.org/2001/XMLSchema" xmlns:xs="http://www.w3.org/2001/XMLSchema" xmlns:p="http://schemas.microsoft.com/office/2006/metadata/properties" xmlns:ns2="8a9ba1db-4d61-4b29-872e-ade5d42750cf" xmlns:ns3="61157a45-557c-4d68-937d-8c8782f2bc58" targetNamespace="http://schemas.microsoft.com/office/2006/metadata/properties" ma:root="true" ma:fieldsID="f0672ef7207f891aaedc4f5303318c53" ns2:_="" ns3:_="">
    <xsd:import namespace="8a9ba1db-4d61-4b29-872e-ade5d42750cf"/>
    <xsd:import namespace="61157a45-557c-4d68-937d-8c8782f2bc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ba1db-4d61-4b29-872e-ade5d42750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57a45-557c-4d68-937d-8c8782f2bc58" elementFormDefault="qualified">
    <xsd:import namespace="http://schemas.microsoft.com/office/2006/documentManagement/types"/>
    <xsd:import namespace="http://schemas.microsoft.com/office/infopath/2007/PartnerControls"/>
    <xsd:element name="SharedWithUsers" ma:index="18"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Xehetasunekin partekatua" ma:internalName="SharedWithDetails" ma:readOnly="true">
      <xsd:simpleType>
        <xsd:restriction base="dms:Note">
          <xsd:maxLength value="255"/>
        </xsd:restriction>
      </xsd:simpleType>
    </xsd:element>
    <xsd:element name="TaxCatchAll" ma:index="23" nillable="true" ma:displayName="Taxonomy Catch All Column" ma:hidden="true" ma:list="{a5c07a8e-0951-49c2-ac31-c8f17820ba97}" ma:internalName="TaxCatchAll" ma:showField="CatchAllData" ma:web="61157a45-557c-4d68-937d-8c8782f2b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F1651-4916-4AEB-85D1-DE0243154578}">
  <ds:schemaRefs>
    <ds:schemaRef ds:uri="http://schemas.microsoft.com/office/2006/metadata/properties"/>
    <ds:schemaRef ds:uri="http://schemas.microsoft.com/office/infopath/2007/PartnerControls"/>
    <ds:schemaRef ds:uri="61157a45-557c-4d68-937d-8c8782f2bc58"/>
    <ds:schemaRef ds:uri="8a9ba1db-4d61-4b29-872e-ade5d42750cf"/>
  </ds:schemaRefs>
</ds:datastoreItem>
</file>

<file path=customXml/itemProps2.xml><?xml version="1.0" encoding="utf-8"?>
<ds:datastoreItem xmlns:ds="http://schemas.openxmlformats.org/officeDocument/2006/customXml" ds:itemID="{CDB308B4-213C-4CA5-9F32-98119491D33B}">
  <ds:schemaRefs>
    <ds:schemaRef ds:uri="http://schemas.openxmlformats.org/officeDocument/2006/bibliography"/>
  </ds:schemaRefs>
</ds:datastoreItem>
</file>

<file path=customXml/itemProps3.xml><?xml version="1.0" encoding="utf-8"?>
<ds:datastoreItem xmlns:ds="http://schemas.openxmlformats.org/officeDocument/2006/customXml" ds:itemID="{E24BCF24-2363-4051-BC27-133FE5AFBF51}"/>
</file>

<file path=customXml/itemProps4.xml><?xml version="1.0" encoding="utf-8"?>
<ds:datastoreItem xmlns:ds="http://schemas.openxmlformats.org/officeDocument/2006/customXml" ds:itemID="{6775052C-14EB-4435-A5CA-FEB9C0BED3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461</Words>
  <Characters>2371</Characters>
  <Application>Microsoft Office Word</Application>
  <DocSecurity>0</DocSecurity>
  <Lines>19</Lines>
  <Paragraphs>5</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NP URA Retirada Bambú Zaldibar</vt:lpstr>
      <vt:lpstr>P.O Investigación Gebara y Zuazo San Millán</vt:lpstr>
    </vt:vector>
  </TitlesOfParts>
  <Company>o</Company>
  <LinksUpToDate>false</LinksUpToDate>
  <CharactersWithSpaces>2827</CharactersWithSpaces>
  <SharedDoc>false</SharedDoc>
  <HLinks>
    <vt:vector size="6" baseType="variant">
      <vt:variant>
        <vt:i4>5898330</vt:i4>
      </vt:variant>
      <vt:variant>
        <vt:i4>0</vt:i4>
      </vt:variant>
      <vt:variant>
        <vt:i4>0</vt:i4>
      </vt:variant>
      <vt:variant>
        <vt:i4>5</vt:i4>
      </vt:variant>
      <vt:variant>
        <vt:lpwstr>mailto:ura_komunikazioa@uragentzia.net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URA Restauración regata Olazar Lezo Fase I</dc:title>
  <dc:creator>Eneko Albizuri</dc:creator>
  <cp:lastModifiedBy>Albizuri Laucirica, Eneko</cp:lastModifiedBy>
  <cp:revision>7</cp:revision>
  <cp:lastPrinted>2024-07-31T06:28:00Z</cp:lastPrinted>
  <dcterms:created xsi:type="dcterms:W3CDTF">2025-02-18T12:53:00Z</dcterms:created>
  <dcterms:modified xsi:type="dcterms:W3CDTF">2025-03-05T08:09:00Z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0x01010049C882E42C09984CB0E400D0EEF0D93C</vt:lpwstr>
  </property>
  <property fmtid="{D5CDD505-2E9C-101B-9397-08002B2CF9AE}" pid="3" name="MediaServiceImageTags">
    <vt:lpwstr/>
  </property>
</Properties>
</file>